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0D621" w14:textId="77777777" w:rsidR="00957E00" w:rsidRPr="00957E00" w:rsidRDefault="00957E00" w:rsidP="00957E00">
      <w:pPr>
        <w:rPr>
          <w:b/>
          <w:bCs/>
        </w:rPr>
      </w:pPr>
      <w:r w:rsidRPr="00957E00">
        <w:rPr>
          <w:b/>
          <w:bCs/>
        </w:rPr>
        <w:t>Antworten auf die Wahlprüfsteine des Branchenverbandes Cannabiswirtschaft e. V. zur Abgeordnetenhauswahl Berlin 2026</w:t>
      </w:r>
    </w:p>
    <w:p w14:paraId="3BE3A63A" w14:textId="77777777" w:rsidR="00957E00" w:rsidRPr="00957E00" w:rsidRDefault="00957E00" w:rsidP="00957E00">
      <w:r w:rsidRPr="00957E00">
        <w:t xml:space="preserve">Josephine </w:t>
      </w:r>
      <w:proofErr w:type="spellStart"/>
      <w:r w:rsidRPr="00957E00">
        <w:t>Thyrêt</w:t>
      </w:r>
      <w:proofErr w:type="spellEnd"/>
      <w:r w:rsidRPr="00957E00">
        <w:br/>
        <w:t>Co-Landesvorsitzende BSW Berlin</w:t>
      </w:r>
    </w:p>
    <w:p w14:paraId="276CCAD3" w14:textId="32B5D73C" w:rsidR="00957E00" w:rsidRPr="00957E00" w:rsidRDefault="00957E00" w:rsidP="00957E00"/>
    <w:p w14:paraId="13ADCCA2" w14:textId="77777777" w:rsidR="00957E00" w:rsidRPr="00957E00" w:rsidRDefault="00957E00" w:rsidP="00957E00">
      <w:r w:rsidRPr="00957E00">
        <w:t>Sehr geehrte Frau Bergmann,</w:t>
      </w:r>
    </w:p>
    <w:p w14:paraId="0D901D60" w14:textId="77777777" w:rsidR="00957E00" w:rsidRPr="00957E00" w:rsidRDefault="00957E00" w:rsidP="00957E00">
      <w:r w:rsidRPr="00957E00">
        <w:t>vielen Dank für die Übersendung Ihrer Wahlprüfsteine zur Abgeordnetenhauswahl 2026.</w:t>
      </w:r>
    </w:p>
    <w:p w14:paraId="6CC39A07" w14:textId="77777777" w:rsidR="00957E00" w:rsidRPr="00957E00" w:rsidRDefault="00957E00" w:rsidP="00957E00">
      <w:r w:rsidRPr="00957E00">
        <w:t>Cannabis- und Hanfpolitik muss aus unserer Sicht sachlich, evidenzbasiert und frei von ideologischen Scheuklappen gestaltet werden. Dabei müssen sowohl die Chancen von Hanf als Rohstoff, Forschungsgegenstand und Arzneimittel als auch die gesundheitlichen Risiken von Cannabis berücksichtigt werden.</w:t>
      </w:r>
    </w:p>
    <w:p w14:paraId="26F8FA8D" w14:textId="77777777" w:rsidR="00957E00" w:rsidRPr="00957E00" w:rsidRDefault="00957E00" w:rsidP="00957E00">
      <w:r w:rsidRPr="00957E00">
        <w:t xml:space="preserve">Wir halten insbesondere eine klare Unterscheidung zwischen </w:t>
      </w:r>
      <w:proofErr w:type="spellStart"/>
      <w:r w:rsidRPr="00957E00">
        <w:t>Medizinalcannabis</w:t>
      </w:r>
      <w:proofErr w:type="spellEnd"/>
      <w:r w:rsidRPr="00957E00">
        <w:t>, Industriehanf und Cannabis zu Genusszwecken für notwendig. Eine moderne Drogenpolitik sollte nicht pauschal kriminalisieren, aber ebenso wenig gesundheitliche Risiken verharmlosen. Maßstab muss ein wirksamer Gesundheits-, Kinder- und Jugendschutz sein.</w:t>
      </w:r>
    </w:p>
    <w:p w14:paraId="38B0BE60" w14:textId="77777777" w:rsidR="00957E00" w:rsidRPr="00957E00" w:rsidRDefault="00957E00" w:rsidP="00957E00">
      <w:r w:rsidRPr="00957E00">
        <w:t>Vor diesem Hintergrund beantworten wir Ihre Fragen wie folgt:</w:t>
      </w:r>
    </w:p>
    <w:p w14:paraId="6F8449D4" w14:textId="050EF530" w:rsidR="00957E00" w:rsidRPr="00957E00" w:rsidRDefault="00957E00" w:rsidP="00957E00"/>
    <w:p w14:paraId="41114BDE" w14:textId="77777777" w:rsidR="00957E00" w:rsidRPr="00957E00" w:rsidRDefault="00957E00" w:rsidP="00957E00">
      <w:pPr>
        <w:rPr>
          <w:b/>
          <w:bCs/>
        </w:rPr>
      </w:pPr>
      <w:r w:rsidRPr="00957E00">
        <w:rPr>
          <w:b/>
          <w:bCs/>
        </w:rPr>
        <w:t>1. Forschungsförderung</w:t>
      </w:r>
    </w:p>
    <w:p w14:paraId="4F98553F" w14:textId="77777777" w:rsidR="00957E00" w:rsidRPr="00957E00" w:rsidRDefault="00957E00" w:rsidP="00957E00">
      <w:r w:rsidRPr="00957E00">
        <w:rPr>
          <w:b/>
          <w:bCs/>
        </w:rPr>
        <w:t>Inwieweit werden Sie sich für die Forschungsförderung zu den Potenzialen von Hanf (</w:t>
      </w:r>
      <w:proofErr w:type="spellStart"/>
      <w:r w:rsidRPr="00957E00">
        <w:rPr>
          <w:b/>
          <w:bCs/>
        </w:rPr>
        <w:t>Medizinalcannabis</w:t>
      </w:r>
      <w:proofErr w:type="spellEnd"/>
      <w:r w:rsidRPr="00957E00">
        <w:rPr>
          <w:b/>
          <w:bCs/>
        </w:rPr>
        <w:t>, Industriehanf [Faserbundstoff, Textilien, Baustoff, Lebensmittel etc.], Cannabinoiden, Genussmittel, Green Deal) einsetzen?</w:t>
      </w:r>
    </w:p>
    <w:p w14:paraId="220B244F" w14:textId="77777777" w:rsidR="00957E00" w:rsidRPr="00957E00" w:rsidRDefault="00957E00" w:rsidP="00957E00">
      <w:r w:rsidRPr="00957E00">
        <w:t>Wir befürworten eine verstärkte Forschungsförderung.</w:t>
      </w:r>
    </w:p>
    <w:p w14:paraId="207CBD0C" w14:textId="77777777" w:rsidR="00957E00" w:rsidRPr="00957E00" w:rsidRDefault="00957E00" w:rsidP="00957E00">
      <w:r w:rsidRPr="00957E00">
        <w:t>Hanf ist eine vielseitig nutzbare Kulturpflanze mit möglichen Potenzialen für Medizin, Landwirtschaft, nachhaltige Baustoffe, Textilien, Lebensmittel und weitere industrielle Anwendungen. Diese Potenziale sollten wissenschaftlich untersucht und nicht durch ideologische Vorbehalte oder unnötige bürokratische Hürden behindert werden.</w:t>
      </w:r>
    </w:p>
    <w:p w14:paraId="6C6D40BC" w14:textId="77777777" w:rsidR="00957E00" w:rsidRPr="00957E00" w:rsidRDefault="00957E00" w:rsidP="00957E00">
      <w:r w:rsidRPr="00957E00">
        <w:t>Besonders wichtig ist uns eine unabhängige Forschung zu medizinischem Cannabis und Cannabinoiden. Dabei müssen sowohl mögliche therapeutische Wirkungen als auch Nebenwirkungen und Risiken systematisch untersucht werden.</w:t>
      </w:r>
    </w:p>
    <w:p w14:paraId="36596229" w14:textId="77777777" w:rsidR="00957E00" w:rsidRPr="00957E00" w:rsidRDefault="00957E00" w:rsidP="00957E00">
      <w:r w:rsidRPr="00957E00">
        <w:t>Auch die ökologische und wirtschaftliche Bedeutung von Industriehanf sollte stärker erforscht werden. Dazu gehören beispielsweise regionale Wertschöpfung, der Einsatz von Hanffasern in nachhaltigen Materialien sowie die Möglichkeiten, CO₂ langfristig in langlebigen Bau- und Dämmstoffen zu binden.</w:t>
      </w:r>
    </w:p>
    <w:p w14:paraId="2D82F7AE" w14:textId="77777777" w:rsidR="00957E00" w:rsidRDefault="00957E00" w:rsidP="00957E00">
      <w:r w:rsidRPr="00957E00">
        <w:t>Berlin verfügt mit seinen Hochschulen und Forschungseinrichtungen über hervorragende Voraussetzungen. Wir wollen diese Kompetenzen stärker mit regionalen Unternehmen, landwirtschaftlichen Betrieben und öffentlichen Einrichtungen vernetzen.</w:t>
      </w:r>
    </w:p>
    <w:p w14:paraId="08B30856" w14:textId="71C12CB9" w:rsidR="00957E00" w:rsidRDefault="00957E00" w:rsidP="00957E00"/>
    <w:p w14:paraId="1ADDAF6B" w14:textId="459F593D" w:rsidR="00957E00" w:rsidRDefault="00957E00" w:rsidP="00957E00"/>
    <w:p w14:paraId="0D2F49F0" w14:textId="77777777" w:rsidR="00957E00" w:rsidRPr="00957E00" w:rsidRDefault="00957E00" w:rsidP="00957E00"/>
    <w:p w14:paraId="57538802" w14:textId="77777777" w:rsidR="00957E00" w:rsidRPr="00957E00" w:rsidRDefault="00957E00" w:rsidP="00957E00">
      <w:pPr>
        <w:rPr>
          <w:b/>
          <w:bCs/>
        </w:rPr>
      </w:pPr>
      <w:r w:rsidRPr="00957E00">
        <w:rPr>
          <w:b/>
          <w:bCs/>
        </w:rPr>
        <w:lastRenderedPageBreak/>
        <w:t>2. Weitere Förderungen</w:t>
      </w:r>
    </w:p>
    <w:p w14:paraId="3A959A7B" w14:textId="77777777" w:rsidR="00957E00" w:rsidRPr="00957E00" w:rsidRDefault="00957E00" w:rsidP="00957E00">
      <w:r w:rsidRPr="00957E00">
        <w:rPr>
          <w:b/>
          <w:bCs/>
        </w:rPr>
        <w:t>Für welche weiteren Förderungen zu den Potenzialen von Hanf werden Sie sich einsetzen? Z. B. Anbauprämien für Nutzhanf, Projekte zum Aufbau regionaler Wertschöpfungsketten, Zuschüsse für Ernte- und Verarbeitungsmaschinen für regionale Maschinenringe oder Förderung der langfristigen CO₂-Speicherung durch Bau- und Dämmmaterialien.</w:t>
      </w:r>
    </w:p>
    <w:p w14:paraId="18542DCA" w14:textId="77777777" w:rsidR="00957E00" w:rsidRPr="00957E00" w:rsidRDefault="00957E00" w:rsidP="00957E00">
      <w:r w:rsidRPr="00957E00">
        <w:t>Wir unterstützen insbesondere Fördermaßnahmen, die nachweisbar regionale Wertschöpfung, ökologische Nachhaltigkeit und innovative Arbeitsplätze schaffen.</w:t>
      </w:r>
    </w:p>
    <w:p w14:paraId="706D4E56" w14:textId="77777777" w:rsidR="00957E00" w:rsidRPr="00957E00" w:rsidRDefault="00957E00" w:rsidP="00957E00">
      <w:r w:rsidRPr="00957E00">
        <w:t>Dazu gehören aus unserer Sicht insbesondere Modellprojekte für regionale Wertschöpfungsketten sowie die Erforschung und Entwicklung von Hanfprodukten für nachhaltiges Bauen, Dämmstoffe, Textilien und andere industrielle Anwendungen.</w:t>
      </w:r>
    </w:p>
    <w:p w14:paraId="2C631CAC" w14:textId="77777777" w:rsidR="00957E00" w:rsidRPr="00957E00" w:rsidRDefault="00957E00" w:rsidP="00957E00">
      <w:r w:rsidRPr="00957E00">
        <w:t>Eine pauschale Förderung allein aufgrund der Verwendung des Rohstoffs Hanf halten wir dagegen nicht für sinnvoll. Fördermittel sollten an nachvollziehbare ökologische, soziale und wirtschaftliche Kriterien geknüpft werden.</w:t>
      </w:r>
    </w:p>
    <w:p w14:paraId="714FCDD2" w14:textId="77777777" w:rsidR="00957E00" w:rsidRPr="00957E00" w:rsidRDefault="00957E00" w:rsidP="00957E00">
      <w:r w:rsidRPr="00957E00">
        <w:t>Interessant ist insbesondere das Potenzial von Hanf als nachwachsendem Rohstoff. Wo Hanffasern oder andere Hanfprodukte langlebige fossile oder energieintensive Materialien ersetzen und zugleich CO₂ langfristig binden können, sollte der Staat Forschung und Markteinführung gezielt unterstützen.</w:t>
      </w:r>
    </w:p>
    <w:p w14:paraId="1D97DB3D" w14:textId="6A342851" w:rsidR="00957E00" w:rsidRPr="00957E00" w:rsidRDefault="00957E00" w:rsidP="00957E00"/>
    <w:p w14:paraId="65C28701" w14:textId="77777777" w:rsidR="00957E00" w:rsidRPr="00957E00" w:rsidRDefault="00957E00" w:rsidP="00957E00">
      <w:pPr>
        <w:rPr>
          <w:b/>
          <w:bCs/>
        </w:rPr>
      </w:pPr>
      <w:r w:rsidRPr="00957E00">
        <w:rPr>
          <w:b/>
          <w:bCs/>
        </w:rPr>
        <w:t xml:space="preserve">3. </w:t>
      </w:r>
      <w:proofErr w:type="spellStart"/>
      <w:r w:rsidRPr="00957E00">
        <w:rPr>
          <w:b/>
          <w:bCs/>
        </w:rPr>
        <w:t>Medizinalcannabis</w:t>
      </w:r>
      <w:proofErr w:type="spellEnd"/>
      <w:r w:rsidRPr="00957E00">
        <w:rPr>
          <w:b/>
          <w:bCs/>
        </w:rPr>
        <w:t>: Regulierung vereinheitlichen</w:t>
      </w:r>
    </w:p>
    <w:p w14:paraId="72C21504" w14:textId="77777777" w:rsidR="00957E00" w:rsidRPr="00957E00" w:rsidRDefault="00957E00" w:rsidP="00957E00">
      <w:r w:rsidRPr="00957E00">
        <w:rPr>
          <w:b/>
          <w:bCs/>
        </w:rPr>
        <w:t>Werden Sie sich für eine bundesweite Vereinheitlichung der Regularien und Verfahrensweisen zu medizinischem Cannabis mit dem Ziel einsetzen, dass auch Cannabisblüten und -Extrakte als Ausgangsstoff für Defektur- und Rezepturarzneimittel zukünftig einheitlich als Wirkstoffe kategorisiert werden?</w:t>
      </w:r>
    </w:p>
    <w:p w14:paraId="1AAD2AA0" w14:textId="77777777" w:rsidR="00957E00" w:rsidRPr="00957E00" w:rsidRDefault="00957E00" w:rsidP="00957E00">
      <w:r w:rsidRPr="00957E00">
        <w:t xml:space="preserve">Ja, grundsätzlich unterstützen wir eine bundesweit einheitliche und rechtssichere Regulierung von </w:t>
      </w:r>
      <w:proofErr w:type="spellStart"/>
      <w:r w:rsidRPr="00957E00">
        <w:t>Medizinalcannabis</w:t>
      </w:r>
      <w:proofErr w:type="spellEnd"/>
      <w:r w:rsidRPr="00957E00">
        <w:t>.</w:t>
      </w:r>
    </w:p>
    <w:p w14:paraId="0048EC75" w14:textId="77777777" w:rsidR="00957E00" w:rsidRPr="00957E00" w:rsidRDefault="00957E00" w:rsidP="00957E00">
      <w:r w:rsidRPr="00957E00">
        <w:t>Patientinnen und Patienten dürfen nicht davon abhängig sein, wie einzelne Behörden oder Bundesländer bestimmte Sachverhalte auslegen. Für Apotheken, Ärztinnen und Ärzte sowie pharmazeutische Unternehmen müssen nachvollziehbare und bundesweit einheitliche Regeln gelten.</w:t>
      </w:r>
    </w:p>
    <w:p w14:paraId="08A3FE0D" w14:textId="77777777" w:rsidR="00957E00" w:rsidRPr="00957E00" w:rsidRDefault="00957E00" w:rsidP="00957E00">
      <w:proofErr w:type="gramStart"/>
      <w:r w:rsidRPr="00957E00">
        <w:t>Medizinisches Cannabis</w:t>
      </w:r>
      <w:proofErr w:type="gramEnd"/>
      <w:r w:rsidRPr="00957E00">
        <w:t xml:space="preserve"> muss dabei konsequent nach medizinischen und pharmazeutischen Kriterien behandelt werden. Wir unterstützen deshalb eine Überprüfung der derzeitigen Einstufungen und Verfahrensweisen mit dem Ziel, wissenschaftlich und medizinisch begründete Anwendungen zu erleichtern.</w:t>
      </w:r>
    </w:p>
    <w:p w14:paraId="1655FF62" w14:textId="77777777" w:rsidR="00957E00" w:rsidRPr="00957E00" w:rsidRDefault="00957E00" w:rsidP="00957E00">
      <w:r w:rsidRPr="00957E00">
        <w:t>Dabei muss weiterhin sichergestellt sein, dass Qualität, Reinheit, Dosierung, Arzneimittelsicherheit und Patientenschutz gewährleistet sind.</w:t>
      </w:r>
    </w:p>
    <w:p w14:paraId="7C331F77" w14:textId="6DFBAB1A" w:rsidR="00957E00" w:rsidRPr="00957E00" w:rsidRDefault="00957E00" w:rsidP="00957E00"/>
    <w:p w14:paraId="504B171F" w14:textId="77777777" w:rsidR="00957E00" w:rsidRPr="00957E00" w:rsidRDefault="00957E00" w:rsidP="00957E00">
      <w:pPr>
        <w:rPr>
          <w:b/>
          <w:bCs/>
        </w:rPr>
      </w:pPr>
      <w:r w:rsidRPr="00957E00">
        <w:rPr>
          <w:b/>
          <w:bCs/>
        </w:rPr>
        <w:t>4. Rechtssicherheit Cannabinoide, z. B. CBD</w:t>
      </w:r>
    </w:p>
    <w:p w14:paraId="6BC2DE4B" w14:textId="77777777" w:rsidR="00957E00" w:rsidRPr="00957E00" w:rsidRDefault="00957E00" w:rsidP="00957E00">
      <w:r w:rsidRPr="00957E00">
        <w:rPr>
          <w:b/>
          <w:bCs/>
        </w:rPr>
        <w:t>Wie ist Ihre Haltung zum Thema nicht-psychoaktive Cannabinoide (z. B. CBD, CBG, CBN) und welchen Rechtsrahmen für den sicheren Umgang mit Cannabinoiden wollen Sie nach der Wahl umsetzen? Befürworten Sie eine Grenzwertfindung zum sicheren Handel mit nicht-psychoaktiven Cannabinoiden?</w:t>
      </w:r>
    </w:p>
    <w:p w14:paraId="2DD6E1E0" w14:textId="77777777" w:rsidR="00957E00" w:rsidRPr="00957E00" w:rsidRDefault="00957E00" w:rsidP="00957E00">
      <w:r w:rsidRPr="00957E00">
        <w:lastRenderedPageBreak/>
        <w:t>Wir befürworten einen klaren, wissenschaftlich begründeten und praktikablen Rechtsrahmen für nicht-psychoaktive Cannabinoide.</w:t>
      </w:r>
    </w:p>
    <w:p w14:paraId="27A42751" w14:textId="77777777" w:rsidR="00957E00" w:rsidRPr="00957E00" w:rsidRDefault="00957E00" w:rsidP="00957E00">
      <w:r w:rsidRPr="00957E00">
        <w:t>Die derzeitige Situation schafft teilweise erhebliche Rechtsunsicherheit für Verbraucherinnen und Verbraucher ebenso wie für Unternehmen. Produkte müssen klar danach unterschieden werden, ob von ihnen eine relevante psychoaktive oder gesundheitliche Wirkung ausgeht.</w:t>
      </w:r>
    </w:p>
    <w:p w14:paraId="5F851934" w14:textId="77777777" w:rsidR="00957E00" w:rsidRPr="00957E00" w:rsidRDefault="00957E00" w:rsidP="00957E00">
      <w:r w:rsidRPr="00957E00">
        <w:t>Grenzwerte sollten deshalb auf Grundlage wissenschaftlicher Erkenntnisse festgelegt und regelmäßig überprüft werden. Entscheidend ist dabei nicht ein willkürlicher Grenzwert, sondern eine nachvollziehbare Bewertung der tatsächlichen gesundheitlichen Risiken.</w:t>
      </w:r>
    </w:p>
    <w:p w14:paraId="1024C45F" w14:textId="77777777" w:rsidR="00957E00" w:rsidRPr="00957E00" w:rsidRDefault="00957E00" w:rsidP="00957E00">
      <w:r w:rsidRPr="00957E00">
        <w:t>Gleichzeitig müssen Verbraucherinnen und Verbraucher zuverlässig vor verunreinigten, falsch deklarierten oder gesundheitlich bedenklichen Produkten geschützt werden.</w:t>
      </w:r>
    </w:p>
    <w:p w14:paraId="6D8E3A3D" w14:textId="77777777" w:rsidR="00957E00" w:rsidRPr="00957E00" w:rsidRDefault="00957E00" w:rsidP="00957E00">
      <w:r w:rsidRPr="00957E00">
        <w:t>Unser Ziel ist deshalb ein Rechtsrahmen, der Verbraucherschutz und Rechtssicherheit miteinander verbindet, ohne seriöse Unternehmen durch unnötige Bürokratie aus dem Markt zu drängen.</w:t>
      </w:r>
    </w:p>
    <w:p w14:paraId="045D2C2D" w14:textId="6ADFF210" w:rsidR="00957E00" w:rsidRPr="00957E00" w:rsidRDefault="00957E00" w:rsidP="00957E00"/>
    <w:p w14:paraId="05747120" w14:textId="77777777" w:rsidR="00957E00" w:rsidRPr="00957E00" w:rsidRDefault="00957E00" w:rsidP="00957E00">
      <w:pPr>
        <w:rPr>
          <w:b/>
          <w:bCs/>
        </w:rPr>
      </w:pPr>
      <w:r w:rsidRPr="00957E00">
        <w:rPr>
          <w:b/>
          <w:bCs/>
        </w:rPr>
        <w:t>5. Modellprojekte für Genusscannabis</w:t>
      </w:r>
    </w:p>
    <w:p w14:paraId="5F2483A2" w14:textId="77777777" w:rsidR="00957E00" w:rsidRPr="00957E00" w:rsidRDefault="00957E00" w:rsidP="00957E00">
      <w:r w:rsidRPr="00957E00">
        <w:rPr>
          <w:b/>
          <w:bCs/>
        </w:rPr>
        <w:t>Die vorherige Bundesregierung plante den legalen Verkauf von qualitativ sicherem Genusscannabis in lizenzierten Fachgeschäften, um dadurch den Schwarzmarkt zurückzudrängen. Sollte sich das Land Berlin für eine Fortsetzung dieser Cannabis-Reformpolitik im Bundesrat einsetzen?</w:t>
      </w:r>
    </w:p>
    <w:p w14:paraId="16DAC1BC" w14:textId="77777777" w:rsidR="00957E00" w:rsidRPr="00957E00" w:rsidRDefault="00957E00" w:rsidP="00957E00">
      <w:r w:rsidRPr="00957E00">
        <w:t>Wir befürworten eine wissenschaftlich begleitete Fortentwicklung der Cannabis-Reformpolitik, allerdings unter klaren Bedingungen.</w:t>
      </w:r>
    </w:p>
    <w:p w14:paraId="614701A4" w14:textId="77777777" w:rsidR="00957E00" w:rsidRPr="00957E00" w:rsidRDefault="00957E00" w:rsidP="00957E00">
      <w:r w:rsidRPr="00957E00">
        <w:t>Eine Rückkehr zu einer Politik, die erwachsene Konsumentinnen und Konsumenten grundsätzlich kriminalisiert, halten wir nicht für zielführend. Das Cannabisgesetz hat den privaten Besitz und Eigenanbau für Erwachsene sowie nichtgewerbliche Anbauvereinigungen unter bestimmten Voraussetzungen legalisiert.</w:t>
      </w:r>
    </w:p>
    <w:p w14:paraId="7C16E131" w14:textId="77777777" w:rsidR="00957E00" w:rsidRPr="00957E00" w:rsidRDefault="00957E00" w:rsidP="00957E00">
      <w:r w:rsidRPr="00957E00">
        <w:t>Gleichzeitig darf eine Legalisierung nicht mit einer uneingeschränkten Kommerzialisierung gleichgesetzt werden.</w:t>
      </w:r>
    </w:p>
    <w:p w14:paraId="14CA153B" w14:textId="77777777" w:rsidR="00957E00" w:rsidRPr="00957E00" w:rsidRDefault="00957E00" w:rsidP="00957E00">
      <w:r w:rsidRPr="00957E00">
        <w:t>Für uns stehen der Kinder- und Jugendschutz, der Gesundheitsschutz und die Zurückdrängung des Schwarzmarktes im Mittelpunkt. Deshalb halten wir wissenschaftlich begleitete, zeitlich und räumlich begrenzte Modellprojekte für sinnvoll, wenn sie diese Ziele tatsächlich überprüfen.</w:t>
      </w:r>
    </w:p>
    <w:p w14:paraId="279D38CC" w14:textId="77777777" w:rsidR="00957E00" w:rsidRPr="00957E00" w:rsidRDefault="00957E00" w:rsidP="00957E00">
      <w:r w:rsidRPr="00957E00">
        <w:t>Der ursprüngliche Ansatz der Bundesregierung sah gerade eine wissenschaftlich konzipierte, regional und zeitlich begrenzte zweite Säule mit lizenzierten Verkaufsstellen und Evaluation vor.</w:t>
      </w:r>
    </w:p>
    <w:p w14:paraId="5598C512" w14:textId="77777777" w:rsidR="00957E00" w:rsidRPr="00957E00" w:rsidRDefault="00957E00" w:rsidP="00957E00">
      <w:r w:rsidRPr="00957E00">
        <w:t>Eine solche evidenzbasierte Erprobung ist aus unserer Sicht sinnvoller als entweder eine vollständige Freigabe des Marktes oder eine pauschale Rückkehr zur Kriminalisierung.</w:t>
      </w:r>
    </w:p>
    <w:p w14:paraId="60CD3102" w14:textId="1C78DDBF" w:rsidR="00957E00" w:rsidRPr="00957E00" w:rsidRDefault="00957E00" w:rsidP="00957E00"/>
    <w:p w14:paraId="3ADE0207" w14:textId="77777777" w:rsidR="00957E00" w:rsidRPr="00957E00" w:rsidRDefault="00957E00" w:rsidP="00957E00">
      <w:pPr>
        <w:rPr>
          <w:b/>
          <w:bCs/>
        </w:rPr>
      </w:pPr>
      <w:r w:rsidRPr="00957E00">
        <w:rPr>
          <w:b/>
          <w:bCs/>
        </w:rPr>
        <w:t>6. Modellprojekte für Genusscannabis in Berlin</w:t>
      </w:r>
    </w:p>
    <w:p w14:paraId="72009A63" w14:textId="77777777" w:rsidR="00957E00" w:rsidRPr="00957E00" w:rsidRDefault="00957E00" w:rsidP="00957E00">
      <w:r w:rsidRPr="00957E00">
        <w:rPr>
          <w:b/>
          <w:bCs/>
        </w:rPr>
        <w:t>Werden Sie sich dafür einsetzen, dass in Ihrem Bundesland Modellprojekte möglich werden? Würden Sie als Bundesland teilnehmen wollen bzw. Landkreise &amp; Kommunen zur Teilnahme ermuntern?</w:t>
      </w:r>
    </w:p>
    <w:p w14:paraId="04CD0C46" w14:textId="77777777" w:rsidR="00957E00" w:rsidRDefault="00957E00" w:rsidP="00957E00"/>
    <w:p w14:paraId="0098FACF" w14:textId="77777777" w:rsidR="00957E00" w:rsidRDefault="00957E00" w:rsidP="00957E00"/>
    <w:p w14:paraId="1C2FAB9F" w14:textId="495C9A51" w:rsidR="00957E00" w:rsidRPr="00957E00" w:rsidRDefault="00957E00" w:rsidP="00957E00">
      <w:r w:rsidRPr="00957E00">
        <w:lastRenderedPageBreak/>
        <w:t>Ja.</w:t>
      </w:r>
    </w:p>
    <w:p w14:paraId="6BD7BCB7" w14:textId="77777777" w:rsidR="00957E00" w:rsidRPr="00957E00" w:rsidRDefault="00957E00" w:rsidP="00957E00">
      <w:r w:rsidRPr="00957E00">
        <w:t>Wir würden uns dafür einsetzen, dass Berlin die rechtlichen Möglichkeiten für wissenschaftlich fundierte Modellprojekte nutzt.</w:t>
      </w:r>
    </w:p>
    <w:p w14:paraId="4E6F9D09" w14:textId="77777777" w:rsidR="00957E00" w:rsidRPr="00957E00" w:rsidRDefault="00957E00" w:rsidP="00957E00">
      <w:r w:rsidRPr="00957E00">
        <w:t>Dass Berlin hier bereits Interesse gezeigt hat, ist bekannt: Friedrichshain-Kreuzberg, Neukölln und Pankow hatten gemeinsam mit der Humboldt-Universität und einem Unternehmen ein wissenschaftlich begleitetes Modellprojekt zum kontrollierten Verkauf entwickelt. Der entsprechende Antrag wurde Ende 2025 allerdings von der Bundesanstalt für Landwirtschaft und Ernährung abgelehnt.</w:t>
      </w:r>
    </w:p>
    <w:p w14:paraId="2AE8331E" w14:textId="77777777" w:rsidR="00957E00" w:rsidRPr="00957E00" w:rsidRDefault="00957E00" w:rsidP="00957E00">
      <w:r w:rsidRPr="00957E00">
        <w:t>Wir würden eine erneute Prüfung und gegebenenfalls Weiterentwicklung eines solchen Projektes unterstützen.</w:t>
      </w:r>
    </w:p>
    <w:p w14:paraId="28FDDF5D" w14:textId="77777777" w:rsidR="00957E00" w:rsidRPr="00957E00" w:rsidRDefault="00957E00" w:rsidP="00957E00">
      <w:r w:rsidRPr="00957E00">
        <w:t>Voraussetzung wäre für uns ein klarer wissenschaftlicher Rahmen mit unabhängiger Evaluation. Untersucht werden sollten insbesondere Auswirkungen auf Schwarzmarkt, Konsumverhalten, Gesundheit, Jugend- und Verbraucherschutz sowie organisierte Kriminalität.</w:t>
      </w:r>
    </w:p>
    <w:p w14:paraId="2E6EC7FB" w14:textId="77777777" w:rsidR="00957E00" w:rsidRPr="00957E00" w:rsidRDefault="00957E00" w:rsidP="00957E00">
      <w:r w:rsidRPr="00957E00">
        <w:t>Berlin sollte hier nicht auf ideologische Auseinandersetzungen setzen, sondern auf kontrollierte Erprobung, wissenschaftliche Auswertung und nachvollziehbare Schlussfolgerungen.</w:t>
      </w:r>
    </w:p>
    <w:p w14:paraId="6AFAAFD0" w14:textId="07DA8176" w:rsidR="00957E00" w:rsidRPr="00957E00" w:rsidRDefault="00957E00" w:rsidP="00957E00"/>
    <w:p w14:paraId="2E37B147" w14:textId="77777777" w:rsidR="00957E00" w:rsidRPr="00957E00" w:rsidRDefault="00957E00" w:rsidP="00957E00">
      <w:pPr>
        <w:rPr>
          <w:b/>
          <w:bCs/>
        </w:rPr>
      </w:pPr>
      <w:r w:rsidRPr="00957E00">
        <w:rPr>
          <w:b/>
          <w:bCs/>
        </w:rPr>
        <w:t>7. Strafverfolgungsprioritäten</w:t>
      </w:r>
    </w:p>
    <w:p w14:paraId="2998CE3B" w14:textId="77777777" w:rsidR="00957E00" w:rsidRPr="00957E00" w:rsidRDefault="00957E00" w:rsidP="00957E00">
      <w:r w:rsidRPr="00957E00">
        <w:rPr>
          <w:b/>
          <w:bCs/>
        </w:rPr>
        <w:t>Das aktuelle Cannabisgesetz enthält weiterhin die umstrittene „Rauschklausel“ bzw. „Missbrauchsklausel“. Welche Priorität sehen Sie in der weiteren Strafverfolgung hierzu?</w:t>
      </w:r>
    </w:p>
    <w:p w14:paraId="662C7450" w14:textId="77777777" w:rsidR="00957E00" w:rsidRPr="00957E00" w:rsidRDefault="00957E00" w:rsidP="00957E00">
      <w:r w:rsidRPr="00957E00">
        <w:t>Wir halten es für erforderlich, die bestehenden Regelungen regelmäßig auf ihre Verhältnismäßigkeit und praktische Wirksamkeit zu überprüfen.</w:t>
      </w:r>
    </w:p>
    <w:p w14:paraId="52771AD2" w14:textId="77777777" w:rsidR="00957E00" w:rsidRPr="00957E00" w:rsidRDefault="00957E00" w:rsidP="00957E00">
      <w:r w:rsidRPr="00957E00">
        <w:t>Strafverfolgungsbehörden sollten ihre begrenzten Ressourcen dort einsetzen, wo tatsächlich eine erhebliche Gefahr für Menschen und Gesellschaft besteht – insbesondere bei organisiertem Drogenhandel, der Ausbeutung Minderjähriger, der Abgabe an Kinder und Jugendliche sowie bei gesundheitlich besonders gefährlichen Substanzen.</w:t>
      </w:r>
    </w:p>
    <w:p w14:paraId="3E4CCA7F" w14:textId="77777777" w:rsidR="00957E00" w:rsidRPr="00957E00" w:rsidRDefault="00957E00" w:rsidP="00957E00">
      <w:r w:rsidRPr="00957E00">
        <w:t>Wo Industriehanf oder andere Produkte aufgrund ihrer tatsächlichen Zusammensetzung keine relevante psychoaktive Wirkung entfalten, sollte eine unverhältnismäßige Kriminalisierung vermieden werden.</w:t>
      </w:r>
    </w:p>
    <w:p w14:paraId="23014CAB" w14:textId="77777777" w:rsidR="00957E00" w:rsidRPr="00957E00" w:rsidRDefault="00957E00" w:rsidP="00957E00">
      <w:r w:rsidRPr="00957E00">
        <w:t>Grundsätzlich gilt für uns: Nicht jede Regelverletzung ist ein Fall für das Strafrecht. Wo eine wirksame ordnungsrechtliche oder regulatorische Lösung ausreicht, sollte diese Vorrang haben.</w:t>
      </w:r>
    </w:p>
    <w:p w14:paraId="03E7107F" w14:textId="64A5506D" w:rsidR="00957E00" w:rsidRPr="00957E00" w:rsidRDefault="00957E00" w:rsidP="00957E00"/>
    <w:p w14:paraId="5270797B" w14:textId="77777777" w:rsidR="00957E00" w:rsidRPr="00957E00" w:rsidRDefault="00957E00" w:rsidP="00957E00">
      <w:pPr>
        <w:rPr>
          <w:b/>
          <w:bCs/>
        </w:rPr>
      </w:pPr>
      <w:r w:rsidRPr="00957E00">
        <w:rPr>
          <w:b/>
          <w:bCs/>
        </w:rPr>
        <w:t>8. Initiativen</w:t>
      </w:r>
    </w:p>
    <w:p w14:paraId="3FF13701" w14:textId="77777777" w:rsidR="00957E00" w:rsidRPr="00957E00" w:rsidRDefault="00957E00" w:rsidP="00957E00">
      <w:r w:rsidRPr="00957E00">
        <w:rPr>
          <w:b/>
          <w:bCs/>
        </w:rPr>
        <w:t>Welche Initiativen beabsichtigen Sie zum Thema Hanf / Cannabis in der nächsten Legislaturperiode?</w:t>
      </w:r>
    </w:p>
    <w:p w14:paraId="23D7FA9B" w14:textId="77777777" w:rsidR="00957E00" w:rsidRPr="00957E00" w:rsidRDefault="00957E00" w:rsidP="00957E00">
      <w:r w:rsidRPr="00957E00">
        <w:t>Wir wollen das Thema sachlich und evidenzbasiert bearbeiten und sehen insbesondere folgende Handlungsfelder:</w:t>
      </w:r>
    </w:p>
    <w:p w14:paraId="2FB5CC99" w14:textId="77777777" w:rsidR="00957E00" w:rsidRPr="00957E00" w:rsidRDefault="00957E00" w:rsidP="00957E00">
      <w:pPr>
        <w:numPr>
          <w:ilvl w:val="0"/>
          <w:numId w:val="1"/>
        </w:numPr>
      </w:pPr>
      <w:r w:rsidRPr="00957E00">
        <w:rPr>
          <w:b/>
          <w:bCs/>
        </w:rPr>
        <w:t>Forschung stärken:</w:t>
      </w:r>
      <w:r w:rsidRPr="00957E00">
        <w:t xml:space="preserve"> Unterstützung von Forschung zu medizinischem Cannabis, Cannabinoiden und den industriellen und ökologischen Nutzungsmöglichkeiten von Hanf.</w:t>
      </w:r>
    </w:p>
    <w:p w14:paraId="6C76DD93" w14:textId="7AFC679C" w:rsidR="00957E00" w:rsidRPr="00957E00" w:rsidRDefault="00957E00" w:rsidP="00957E00">
      <w:pPr>
        <w:numPr>
          <w:ilvl w:val="0"/>
          <w:numId w:val="1"/>
        </w:numPr>
      </w:pPr>
      <w:proofErr w:type="gramStart"/>
      <w:r w:rsidRPr="00957E00">
        <w:rPr>
          <w:b/>
          <w:bCs/>
        </w:rPr>
        <w:lastRenderedPageBreak/>
        <w:t>Medizin</w:t>
      </w:r>
      <w:r>
        <w:rPr>
          <w:b/>
          <w:bCs/>
        </w:rPr>
        <w:t>isches C</w:t>
      </w:r>
      <w:r w:rsidRPr="00957E00">
        <w:rPr>
          <w:b/>
          <w:bCs/>
        </w:rPr>
        <w:t>annabis</w:t>
      </w:r>
      <w:proofErr w:type="gramEnd"/>
      <w:r w:rsidRPr="00957E00">
        <w:rPr>
          <w:b/>
          <w:bCs/>
        </w:rPr>
        <w:t xml:space="preserve"> verbessern:</w:t>
      </w:r>
      <w:r w:rsidRPr="00957E00">
        <w:t xml:space="preserve"> Einsatz für bundesweit einheitliche, rechtssichere und medizinisch nachvollziehbare Regelungen.</w:t>
      </w:r>
    </w:p>
    <w:p w14:paraId="271F41FF" w14:textId="77777777" w:rsidR="00957E00" w:rsidRPr="00957E00" w:rsidRDefault="00957E00" w:rsidP="00957E00">
      <w:pPr>
        <w:numPr>
          <w:ilvl w:val="0"/>
          <w:numId w:val="1"/>
        </w:numPr>
      </w:pPr>
      <w:r w:rsidRPr="00957E00">
        <w:rPr>
          <w:b/>
          <w:bCs/>
        </w:rPr>
        <w:t>Industriehanf fördern:</w:t>
      </w:r>
      <w:r w:rsidRPr="00957E00">
        <w:t xml:space="preserve"> Unterstützung regionaler Wertschöpfungsketten und innovativer Anwendungen insbesondere im Bau-, Dämmstoff-, Textil- und Lebensmittelbereich.</w:t>
      </w:r>
    </w:p>
    <w:p w14:paraId="75339532" w14:textId="77777777" w:rsidR="00957E00" w:rsidRPr="00957E00" w:rsidRDefault="00957E00" w:rsidP="00957E00">
      <w:pPr>
        <w:numPr>
          <w:ilvl w:val="0"/>
          <w:numId w:val="1"/>
        </w:numPr>
      </w:pPr>
      <w:r w:rsidRPr="00957E00">
        <w:rPr>
          <w:b/>
          <w:bCs/>
        </w:rPr>
        <w:t>Rechtssicherheit schaffen:</w:t>
      </w:r>
      <w:r w:rsidRPr="00957E00">
        <w:t xml:space="preserve"> Klare und wissenschaftlich begründete Regeln für CBD und andere nicht-psychoaktive Cannabinoide.</w:t>
      </w:r>
    </w:p>
    <w:p w14:paraId="56EF9CE5" w14:textId="77777777" w:rsidR="00957E00" w:rsidRPr="00957E00" w:rsidRDefault="00957E00" w:rsidP="00957E00">
      <w:pPr>
        <w:numPr>
          <w:ilvl w:val="0"/>
          <w:numId w:val="1"/>
        </w:numPr>
      </w:pPr>
      <w:r w:rsidRPr="00957E00">
        <w:rPr>
          <w:b/>
          <w:bCs/>
        </w:rPr>
        <w:t>Modellprojekte ermöglichen:</w:t>
      </w:r>
      <w:r w:rsidRPr="00957E00">
        <w:t xml:space="preserve"> Einsatz für wissenschaftlich begleitete Modellprojekte zur kontrollierten Abgabe von Genusscannabis an Erwachsene, sofern der Bundesgesetzgeber hierfür die rechtlichen Voraussetzungen schafft.</w:t>
      </w:r>
    </w:p>
    <w:p w14:paraId="4162CF3D" w14:textId="77777777" w:rsidR="00957E00" w:rsidRPr="00957E00" w:rsidRDefault="00957E00" w:rsidP="00957E00">
      <w:pPr>
        <w:numPr>
          <w:ilvl w:val="0"/>
          <w:numId w:val="1"/>
        </w:numPr>
      </w:pPr>
      <w:r w:rsidRPr="00957E00">
        <w:rPr>
          <w:b/>
          <w:bCs/>
        </w:rPr>
        <w:t>Schwarzmarkt zurückdrängen:</w:t>
      </w:r>
      <w:r w:rsidRPr="00957E00">
        <w:t xml:space="preserve"> Eine kontrollierte Regulierung muss das Ziel verfolgen, den illegalen Markt zurückzudrängen und organisierte Kriminalität zu schwächen.</w:t>
      </w:r>
    </w:p>
    <w:p w14:paraId="06B52D08" w14:textId="77777777" w:rsidR="00957E00" w:rsidRPr="00957E00" w:rsidRDefault="00957E00" w:rsidP="00957E00">
      <w:pPr>
        <w:numPr>
          <w:ilvl w:val="0"/>
          <w:numId w:val="1"/>
        </w:numPr>
      </w:pPr>
      <w:r w:rsidRPr="00957E00">
        <w:rPr>
          <w:b/>
          <w:bCs/>
        </w:rPr>
        <w:t>Gesundheits- und Jugendschutz stärken:</w:t>
      </w:r>
      <w:r w:rsidRPr="00957E00">
        <w:t xml:space="preserve"> Prävention und Aufklärung müssen Bestandteil jeder Cannabisstrategie sein. Insbesondere Kinder und Jugendliche müssen vor Konsum und kommerzieller Ansprache geschützt werden.</w:t>
      </w:r>
    </w:p>
    <w:p w14:paraId="6F8D4586" w14:textId="77777777" w:rsidR="00957E00" w:rsidRPr="00957E00" w:rsidRDefault="00957E00" w:rsidP="00957E00">
      <w:pPr>
        <w:numPr>
          <w:ilvl w:val="0"/>
          <w:numId w:val="1"/>
        </w:numPr>
      </w:pPr>
      <w:r w:rsidRPr="00957E00">
        <w:rPr>
          <w:b/>
          <w:bCs/>
        </w:rPr>
        <w:t>Strafrecht überprüfen:</w:t>
      </w:r>
      <w:r w:rsidRPr="00957E00">
        <w:t xml:space="preserve"> Wir setzen uns für eine verhältnismäßige Drogenpolitik ein, bei der die Strafverfolgung auf tatsächliche Gefahren und insbesondere auf organisierte Kriminalität konzentriert wird.</w:t>
      </w:r>
    </w:p>
    <w:p w14:paraId="19B119AC" w14:textId="401FBBEA" w:rsidR="00957E00" w:rsidRPr="00957E00" w:rsidRDefault="00957E00" w:rsidP="00957E00"/>
    <w:p w14:paraId="3A3295DB" w14:textId="77777777" w:rsidR="00957E00" w:rsidRPr="00957E00" w:rsidRDefault="00957E00" w:rsidP="00957E00">
      <w:pPr>
        <w:rPr>
          <w:b/>
          <w:bCs/>
        </w:rPr>
      </w:pPr>
      <w:r w:rsidRPr="00957E00">
        <w:rPr>
          <w:b/>
          <w:bCs/>
        </w:rPr>
        <w:t>Schlussbemerkung</w:t>
      </w:r>
    </w:p>
    <w:p w14:paraId="41ABB924" w14:textId="77777777" w:rsidR="00957E00" w:rsidRPr="00957E00" w:rsidRDefault="00957E00" w:rsidP="00957E00">
      <w:r w:rsidRPr="00957E00">
        <w:t>Cannabis- und Hanfpolitik darf weder von einer unkritischen Legalisierungseuphorie noch von einer reflexhaften Verbots- und Strafpolitik bestimmt werden.</w:t>
      </w:r>
    </w:p>
    <w:p w14:paraId="73EA77F6" w14:textId="77777777" w:rsidR="00957E00" w:rsidRPr="00957E00" w:rsidRDefault="00957E00" w:rsidP="00957E00">
      <w:r w:rsidRPr="00957E00">
        <w:t>Wir brauchen eine Politik, die wissenschaftliche Erkenntnisse über politische Ideologien stellt. Hanf bietet interessante Chancen für Medizin, Forschung, Landwirtschaft, Industrie und nachhaltiges Bauen. Gleichzeitig müssen die gesundheitlichen Risiken von Cannabis ernst genommen und insbesondere Kinder und Jugendliche geschützt werden.</w:t>
      </w:r>
    </w:p>
    <w:p w14:paraId="05090910" w14:textId="77777777" w:rsidR="00957E00" w:rsidRPr="00957E00" w:rsidRDefault="00957E00" w:rsidP="00957E00">
      <w:r w:rsidRPr="00957E00">
        <w:t>Unser Ziel ist deshalb eine regulierte, kontrollierte und evidenzbasierte Cannabispolitik, die Gesundheitsschutz und Verbraucherschutz ernst nimmt, den Schwarzmarkt zurückdrängt, Forschung ermöglicht und gleichzeitig neue wirtschaftliche und ökologische Potenziale des Hanfs erschließt.</w:t>
      </w:r>
    </w:p>
    <w:p w14:paraId="46AD657B" w14:textId="77777777" w:rsidR="00957E00" w:rsidRPr="00957E00" w:rsidRDefault="00957E00" w:rsidP="00957E00">
      <w:r w:rsidRPr="00957E00">
        <w:t>Dabei gilt für uns auch hier: Gesundheit ist Teil der öffentlichen Daseinsvorsorge. Regulierung darf nicht dazu führen, dass an die Stelle eines illegalen Schwarzmarktes lediglich ein unkontrollierter kommerzieller Markt tritt.</w:t>
      </w:r>
    </w:p>
    <w:p w14:paraId="051B0225" w14:textId="77777777" w:rsidR="00957E00" w:rsidRPr="00957E00" w:rsidRDefault="00957E00" w:rsidP="00957E00">
      <w:r w:rsidRPr="00957E00">
        <w:t>Wir wollen weder Kriminalisierung um ihrer selbst willen noch eine ungebremste Kommerzialisierung. Wir wollen klare Regeln, wirksamen Gesundheits- und Jugendschutz, Rechtssicherheit und eine Politik, die sich an wissenschaftlichen Erkenntnissen und dem tatsächlichen Nutzen für die Gesellschaft orientiert.</w:t>
      </w:r>
    </w:p>
    <w:p w14:paraId="782DEC7A" w14:textId="77777777" w:rsidR="00957E00" w:rsidRPr="00957E00" w:rsidRDefault="00957E00" w:rsidP="00957E00">
      <w:r w:rsidRPr="00957E00">
        <w:t>Mit freundlichen Grüßen</w:t>
      </w:r>
    </w:p>
    <w:p w14:paraId="14D5F684" w14:textId="77777777" w:rsidR="00957E00" w:rsidRPr="00957E00" w:rsidRDefault="00957E00" w:rsidP="00957E00">
      <w:r w:rsidRPr="00957E00">
        <w:t xml:space="preserve">Josephine </w:t>
      </w:r>
      <w:proofErr w:type="spellStart"/>
      <w:r w:rsidRPr="00957E00">
        <w:t>Thyrêt</w:t>
      </w:r>
      <w:proofErr w:type="spellEnd"/>
      <w:r w:rsidRPr="00957E00">
        <w:br/>
        <w:t>Co-Landesvorsitzende BSW Berlin</w:t>
      </w:r>
    </w:p>
    <w:p w14:paraId="01BAD73E" w14:textId="77777777" w:rsidR="000F3804" w:rsidRDefault="000F3804"/>
    <w:sectPr w:rsidR="000F38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105E3"/>
    <w:multiLevelType w:val="multilevel"/>
    <w:tmpl w:val="21121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00"/>
    <w:rsid w:val="000F3804"/>
    <w:rsid w:val="001556EF"/>
    <w:rsid w:val="00957E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8B83"/>
  <w15:chartTrackingRefBased/>
  <w15:docId w15:val="{087A1166-9E46-4C56-8C5C-B3D47088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56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1778</Words>
  <Characters>11203</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Vivantes Netzwerk für Gesundheit GmbH</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Thyret, Josephine</dc:creator>
  <cp:keywords/>
  <dc:description/>
  <cp:lastModifiedBy>Thyret, Josephine</cp:lastModifiedBy>
  <cp:revision>1</cp:revision>
  <cp:lastPrinted>2026-08-12T14:13:00Z</cp:lastPrinted>
  <dcterms:created xsi:type="dcterms:W3CDTF">2026-08-12T14:05:00Z</dcterms:created>
  <dcterms:modified xsi:type="dcterms:W3CDTF">2026-08-12T14:35:00Z</dcterms:modified>
</cp:coreProperties>
</file>