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84331" w14:textId="77777777" w:rsidR="00894F6A" w:rsidRPr="00894F6A" w:rsidRDefault="00894F6A" w:rsidP="00894F6A">
      <w:pPr>
        <w:rPr>
          <w:b/>
          <w:bCs/>
        </w:rPr>
      </w:pPr>
      <w:r w:rsidRPr="00894F6A">
        <w:rPr>
          <w:b/>
          <w:bCs/>
        </w:rPr>
        <w:t>Wahlprüfsteine des Landesverbandes Berlin der Gartenfreunde e. V.</w:t>
      </w:r>
    </w:p>
    <w:p w14:paraId="14367529" w14:textId="77777777" w:rsidR="00894F6A" w:rsidRPr="00894F6A" w:rsidRDefault="00894F6A" w:rsidP="00894F6A">
      <w:pPr>
        <w:rPr>
          <w:b/>
          <w:bCs/>
        </w:rPr>
      </w:pPr>
      <w:r w:rsidRPr="00894F6A">
        <w:rPr>
          <w:b/>
          <w:bCs/>
        </w:rPr>
        <w:t>Antworten des Bündnis Sahra Wagenknecht (BSW) Berlin</w:t>
      </w:r>
    </w:p>
    <w:p w14:paraId="08396EE1" w14:textId="77777777" w:rsidR="00894F6A" w:rsidRPr="00894F6A" w:rsidRDefault="00894F6A" w:rsidP="00894F6A">
      <w:pPr>
        <w:rPr>
          <w:b/>
          <w:bCs/>
        </w:rPr>
      </w:pPr>
      <w:r w:rsidRPr="00894F6A">
        <w:rPr>
          <w:b/>
          <w:bCs/>
        </w:rPr>
        <w:t>1. Das Berliner Kleingartenflächensicherungsgesetz ist am 21. März 2026 in Kraft getreten. In den kommenden Jahren wird es darauf ankommen, dieses Gesetz mit Leben zu erfüllen und konsequent anzuwenden.</w:t>
      </w:r>
    </w:p>
    <w:p w14:paraId="1E5F5E12" w14:textId="77777777" w:rsidR="00894F6A" w:rsidRPr="00894F6A" w:rsidRDefault="00894F6A" w:rsidP="00894F6A">
      <w:pPr>
        <w:rPr>
          <w:b/>
          <w:bCs/>
        </w:rPr>
      </w:pPr>
      <w:r w:rsidRPr="00894F6A">
        <w:rPr>
          <w:b/>
          <w:bCs/>
        </w:rPr>
        <w:t>Welche Perspektiven sieht Ihre Partei bei der Umsetzung des Gesetzes?</w:t>
      </w:r>
    </w:p>
    <w:p w14:paraId="4BA89215" w14:textId="77777777" w:rsidR="00894F6A" w:rsidRPr="00894F6A" w:rsidRDefault="00894F6A" w:rsidP="00894F6A">
      <w:r w:rsidRPr="00894F6A">
        <w:t>Das Berliner Kleingartenflächensicherungsgesetz ist aus unserer Sicht ein wichtiger Schritt, um dauerhaft zu sichern, was für eine lebenswerte und klimaresiliente Hauptstadt unverzichtbar ist. Entscheidend wird jedoch sein, dass das Gesetz nicht nur auf dem Papier besteht, sondern konsequent angewendet und fortentwickelt wird.</w:t>
      </w:r>
    </w:p>
    <w:p w14:paraId="1CF91CA7" w14:textId="77777777" w:rsidR="00894F6A" w:rsidRPr="00894F6A" w:rsidRDefault="00894F6A" w:rsidP="00894F6A">
      <w:r w:rsidRPr="00894F6A">
        <w:t>Kleingartenanlagen sind heute weit mehr als Freizeitflächen. Sie sind Bestandteil der kritischen grünen Infrastruktur Berlins. Sie speichern Regenwasser, verbessern die Luftqualität, fördern die Artenvielfalt, kühlen die Stadt in Hitzeperioden und schaffen Orte der Begegnung für Menschen aller Generationen. Gerade in Zeiten zunehmender Extremwetterereignisse übernehmen sie Leistungen, die technisch nur mit erheblichem finanziellem Aufwand ersetzt werden könnten.</w:t>
      </w:r>
    </w:p>
    <w:p w14:paraId="1BCCF129" w14:textId="77777777" w:rsidR="00894F6A" w:rsidRPr="00894F6A" w:rsidRDefault="00894F6A" w:rsidP="00894F6A">
      <w:r w:rsidRPr="00894F6A">
        <w:t>Für das BSW gehört der Schutz dieser Flächen deshalb zur öffentlichen Daseinsvorsorge. Das Gesetz sollte regelmäßig evaluiert und dort weiterentwickelt werden, wo Klimaschutz, Biodiversität und Stadtentwicklung zusätzliche Anforderungen stellen. Gleichzeitig müssen die Kleingartenverbände frühzeitig in Planungsprozesse einbezogen werden, damit Konflikte vermieden und Lösungen gemeinsam entwickelt werden können.</w:t>
      </w:r>
    </w:p>
    <w:p w14:paraId="204C781B" w14:textId="71B7B20E" w:rsidR="00894F6A" w:rsidRPr="00894F6A" w:rsidRDefault="00894F6A" w:rsidP="00894F6A"/>
    <w:p w14:paraId="30A85EDA" w14:textId="77777777" w:rsidR="00894F6A" w:rsidRPr="00894F6A" w:rsidRDefault="00894F6A" w:rsidP="00894F6A">
      <w:pPr>
        <w:rPr>
          <w:b/>
          <w:bCs/>
        </w:rPr>
      </w:pPr>
      <w:r w:rsidRPr="00894F6A">
        <w:rPr>
          <w:b/>
          <w:bCs/>
        </w:rPr>
        <w:t>Verhindert es aus Ihrer Sicht den erforderlichen Wohnungsneubau in Berlin?</w:t>
      </w:r>
    </w:p>
    <w:p w14:paraId="464BB021" w14:textId="77777777" w:rsidR="00894F6A" w:rsidRPr="00894F6A" w:rsidRDefault="00894F6A" w:rsidP="00894F6A">
      <w:r w:rsidRPr="00894F6A">
        <w:rPr>
          <w:b/>
          <w:bCs/>
        </w:rPr>
        <w:t>Nein.</w:t>
      </w:r>
    </w:p>
    <w:p w14:paraId="60B0C125" w14:textId="77777777" w:rsidR="00894F6A" w:rsidRPr="00894F6A" w:rsidRDefault="00894F6A" w:rsidP="00894F6A">
      <w:r w:rsidRPr="00894F6A">
        <w:t>Die Behauptung, Kleingärten seien ein wesentliches Hindernis für den Wohnungsbau, greift zu kurz und lenkt von den eigentlichen Ursachen der Berliner Wohnungskrise ab.</w:t>
      </w:r>
    </w:p>
    <w:p w14:paraId="77EE9C81" w14:textId="2DFC7FDA" w:rsidR="00894F6A" w:rsidRPr="00894F6A" w:rsidRDefault="00894F6A" w:rsidP="00894F6A">
      <w:r w:rsidRPr="00894F6A">
        <w:t>Berlin braucht dringend mehr Wohnungen</w:t>
      </w:r>
      <w:r>
        <w:t>! V</w:t>
      </w:r>
      <w:r w:rsidRPr="00894F6A">
        <w:t xml:space="preserve">or allem </w:t>
      </w:r>
      <w:r w:rsidRPr="00894F6A">
        <w:rPr>
          <w:b/>
          <w:bCs/>
        </w:rPr>
        <w:t>gemeinnützigen, bezahlbaren und dauerhaft sozial gebundenen Wohnraum</w:t>
      </w:r>
      <w:r w:rsidRPr="00894F6A">
        <w:t>. Das eigentliche Problem ist jedoch nicht der Mangel an Flächen, sondern der jahrzehntelange Rückgang des gemeinnützigen Wohnungsbaus, die Spekulation mit Grund und Boden sowie eine verfehlte Bodenpolitik.</w:t>
      </w:r>
    </w:p>
    <w:p w14:paraId="17F6E891" w14:textId="03BEB45B" w:rsidR="00894F6A" w:rsidRPr="00894F6A" w:rsidRDefault="00894F6A" w:rsidP="00894F6A">
      <w:r w:rsidRPr="00894F6A">
        <w:t>Zudem verfügt Berlin</w:t>
      </w:r>
      <w:r>
        <w:t xml:space="preserve">, </w:t>
      </w:r>
      <w:r w:rsidRPr="00894F6A">
        <w:t>gemeinsam mit seinem Umland</w:t>
      </w:r>
      <w:r>
        <w:t xml:space="preserve">, </w:t>
      </w:r>
      <w:r w:rsidRPr="00894F6A">
        <w:t>über erhebliche Flächenpotenziale, die genutzt werden können, ohne ökologisch wertvolle Kleingartenanlagen zu opfern. Dazu gehören Konversionsflächen, brachliegende Grundstücke, Nachverdichtungen an geeigneten Standorten sowie neue Quartiere dort, wo Infrastruktur sinnvoll geschaffen oder erweitert werden kann.</w:t>
      </w:r>
    </w:p>
    <w:p w14:paraId="7644C522" w14:textId="77777777" w:rsidR="00894F6A" w:rsidRPr="00894F6A" w:rsidRDefault="00894F6A" w:rsidP="00894F6A">
      <w:r w:rsidRPr="00894F6A">
        <w:t>Ebenso muss das vorhandene Wohnraumpotenzial konsequent genutzt werden. Die zunehmende Fremdnutzung von Wohnungen, etwa als Ferienunterkünfte oder durch spekulativen Leerstand, entzieht dem Berliner Wohnungsmarkt tausende Wohnungen. Hinzu kommt der erhebliche Leerstand von Büro- und Gewerbeimmobilien. Wo immer städtebaulich sinnvoll, sollte deren Umnutzung zu Wohnraum erleichtert und beschleunigt werden.</w:t>
      </w:r>
    </w:p>
    <w:p w14:paraId="474BADF9" w14:textId="77777777" w:rsidR="00894F6A" w:rsidRPr="00894F6A" w:rsidRDefault="00894F6A" w:rsidP="00894F6A">
      <w:r w:rsidRPr="00894F6A">
        <w:t xml:space="preserve">Ein Blick in die Berliner Stadtgeschichte zeigt zudem, dass Kleingartenanlagen weit mehr sind als Freizeitflächen. Sie entstanden im Zuge der Industrialisierung als Orte der Selbstversorgung, der Erholung und der Gesundheitsvorsorge. Zugleich wurden sie von der Stadtplanung bewusst als Teil </w:t>
      </w:r>
      <w:r w:rsidRPr="00894F6A">
        <w:lastRenderedPageBreak/>
        <w:t>eines Netzes innerstädtischer Grün- und Freiräume erhalten und weiterentwickelt. Diese Grünzüge verbessern bis heute die Durchlüftung der Stadt, wirken als Frischluftkorridore für dicht bebaute Quartiere und tragen wesentlich dazu bei, Hitzeinseln abzumildern. Was damals eine vorausschauende Antwort auf die Belastungen der Industriestadt war, ist heute ein unverzichtbarer Baustein moderner Klimaanpassung.</w:t>
      </w:r>
    </w:p>
    <w:p w14:paraId="3D5E16C7" w14:textId="0F21F2E1" w:rsidR="00894F6A" w:rsidRPr="00894F6A" w:rsidRDefault="00894F6A" w:rsidP="00894F6A">
      <w:r w:rsidRPr="00894F6A">
        <w:t>Wohnungsbau und Kleingartenschutz sind deshalb keine Gegensätze. Berlin braucht beides: eine Offensive für gemeinnützigen Wohnungsbau und den konsequenten Schutz seiner grünen Infrastruktur. Wer bezahlbaren Wohnraum schaffen will, muss Spekulation begrenzen, vorhandene Potenziale nutzen und den gemeinwohlorientierten Wohnungsbau stärken</w:t>
      </w:r>
      <w:r>
        <w:t xml:space="preserve"> und </w:t>
      </w:r>
      <w:r w:rsidRPr="00894F6A">
        <w:t>nicht die grünen Lungen unserer Stadt bebauen.</w:t>
      </w:r>
    </w:p>
    <w:p w14:paraId="5D9CAAA8" w14:textId="246F4FD2" w:rsidR="00894F6A" w:rsidRPr="00894F6A" w:rsidRDefault="00894F6A" w:rsidP="00894F6A"/>
    <w:p w14:paraId="5E4BCB1E" w14:textId="77777777" w:rsidR="00894F6A" w:rsidRPr="00894F6A" w:rsidRDefault="00894F6A" w:rsidP="00894F6A">
      <w:pPr>
        <w:rPr>
          <w:b/>
          <w:bCs/>
        </w:rPr>
      </w:pPr>
      <w:r w:rsidRPr="00894F6A">
        <w:rPr>
          <w:b/>
          <w:bCs/>
        </w:rPr>
        <w:t>2. Die Berliner Kleingartenverbände fordern, auch Kleingartenflächen auf privatem Grund und Boden über das Bundeskleingartengesetz hinaus stärker abzusichern als bisher.</w:t>
      </w:r>
    </w:p>
    <w:p w14:paraId="1CBC20CE" w14:textId="77777777" w:rsidR="00894F6A" w:rsidRPr="00894F6A" w:rsidRDefault="00894F6A" w:rsidP="00894F6A">
      <w:pPr>
        <w:rPr>
          <w:b/>
          <w:bCs/>
        </w:rPr>
      </w:pPr>
      <w:r w:rsidRPr="00894F6A">
        <w:rPr>
          <w:b/>
          <w:bCs/>
        </w:rPr>
        <w:t>Teilt Ihre Partei dieses Ziel?</w:t>
      </w:r>
    </w:p>
    <w:p w14:paraId="78434FAE" w14:textId="77777777" w:rsidR="00894F6A" w:rsidRPr="00894F6A" w:rsidRDefault="00894F6A" w:rsidP="00894F6A">
      <w:r w:rsidRPr="00894F6A">
        <w:t>Ja.</w:t>
      </w:r>
    </w:p>
    <w:p w14:paraId="4954C60A" w14:textId="77777777" w:rsidR="00894F6A" w:rsidRPr="00894F6A" w:rsidRDefault="00894F6A" w:rsidP="00894F6A">
      <w:r w:rsidRPr="00894F6A">
        <w:t>Wir unterstützen ausdrücklich das Ziel, auch Kleingartenanlagen auf privatem Grund besser zu sichern.</w:t>
      </w:r>
    </w:p>
    <w:p w14:paraId="543E42FA" w14:textId="77777777" w:rsidR="00894F6A" w:rsidRPr="00894F6A" w:rsidRDefault="00894F6A" w:rsidP="00894F6A">
      <w:r w:rsidRPr="00894F6A">
        <w:t>Ob sich eine Kleingartenanlage auf privatem oder öffentlichem Grund befindet, spielt für ihre ökologische Funktion keine Rolle. Sie verbessert das Stadtklima, fördert die Artenvielfalt und dient der Erholung der Bevölkerung unabhängig von den Eigentumsverhältnissen.</w:t>
      </w:r>
    </w:p>
    <w:p w14:paraId="739C4663" w14:textId="5D55F9F6" w:rsidR="00894F6A" w:rsidRPr="00894F6A" w:rsidRDefault="00894F6A" w:rsidP="00894F6A"/>
    <w:p w14:paraId="4D452E70" w14:textId="77777777" w:rsidR="00894F6A" w:rsidRPr="00894F6A" w:rsidRDefault="00894F6A" w:rsidP="00894F6A">
      <w:pPr>
        <w:rPr>
          <w:b/>
          <w:bCs/>
        </w:rPr>
      </w:pPr>
      <w:r w:rsidRPr="00894F6A">
        <w:rPr>
          <w:b/>
          <w:bCs/>
        </w:rPr>
        <w:t>Welche konkreten Wege sieht Ihre Partei, um diese Flächen wirksamer und verfassungskonform zu schützen?</w:t>
      </w:r>
    </w:p>
    <w:p w14:paraId="72135CDF" w14:textId="77777777" w:rsidR="00894F6A" w:rsidRPr="00894F6A" w:rsidRDefault="00894F6A" w:rsidP="00894F6A">
      <w:r w:rsidRPr="00894F6A">
        <w:t>Wir setzen uns ein für:</w:t>
      </w:r>
    </w:p>
    <w:p w14:paraId="6BDEBD36" w14:textId="77777777" w:rsidR="00894F6A" w:rsidRPr="00894F6A" w:rsidRDefault="00894F6A" w:rsidP="00894F6A">
      <w:pPr>
        <w:numPr>
          <w:ilvl w:val="0"/>
          <w:numId w:val="1"/>
        </w:numPr>
      </w:pPr>
      <w:r w:rsidRPr="00894F6A">
        <w:t>eine stärkere Berücksichtigung in der Landes- und Bauleitplanung,</w:t>
      </w:r>
    </w:p>
    <w:p w14:paraId="5B0DB787" w14:textId="77777777" w:rsidR="00894F6A" w:rsidRPr="00894F6A" w:rsidRDefault="00894F6A" w:rsidP="00894F6A">
      <w:pPr>
        <w:numPr>
          <w:ilvl w:val="0"/>
          <w:numId w:val="1"/>
        </w:numPr>
      </w:pPr>
      <w:r w:rsidRPr="00894F6A">
        <w:t>langfristige Sicherungsinstrumente im Landesrecht,</w:t>
      </w:r>
    </w:p>
    <w:p w14:paraId="38469A13" w14:textId="77777777" w:rsidR="00894F6A" w:rsidRPr="00894F6A" w:rsidRDefault="00894F6A" w:rsidP="00894F6A">
      <w:pPr>
        <w:numPr>
          <w:ilvl w:val="0"/>
          <w:numId w:val="1"/>
        </w:numPr>
      </w:pPr>
      <w:r w:rsidRPr="00894F6A">
        <w:t>die Ausweisung ökologisch besonders wertvoller Kleingartenanlagen als geschützte Grünzüge,</w:t>
      </w:r>
    </w:p>
    <w:p w14:paraId="07919130" w14:textId="77777777" w:rsidR="00894F6A" w:rsidRPr="00894F6A" w:rsidRDefault="00894F6A" w:rsidP="00894F6A">
      <w:pPr>
        <w:numPr>
          <w:ilvl w:val="0"/>
          <w:numId w:val="1"/>
        </w:numPr>
      </w:pPr>
      <w:r w:rsidRPr="00894F6A">
        <w:t>den Ankauf strategisch bedeutsamer Flächen durch das Land Berlin,</w:t>
      </w:r>
    </w:p>
    <w:p w14:paraId="767BA072" w14:textId="77777777" w:rsidR="00894F6A" w:rsidRPr="00894F6A" w:rsidRDefault="00894F6A" w:rsidP="00894F6A">
      <w:pPr>
        <w:numPr>
          <w:ilvl w:val="0"/>
          <w:numId w:val="1"/>
        </w:numPr>
      </w:pPr>
      <w:r w:rsidRPr="00894F6A">
        <w:t>die Nutzung von Vorkaufsrechten,</w:t>
      </w:r>
    </w:p>
    <w:p w14:paraId="7FC73696" w14:textId="69CB4F13" w:rsidR="00894F6A" w:rsidRDefault="00894F6A" w:rsidP="00894F6A">
      <w:pPr>
        <w:numPr>
          <w:ilvl w:val="0"/>
          <w:numId w:val="1"/>
        </w:numPr>
      </w:pPr>
      <w:r w:rsidRPr="00894F6A">
        <w:t>langfristige Erbbaurechts- und Sicherungsverträge.</w:t>
      </w:r>
    </w:p>
    <w:p w14:paraId="37A56F09" w14:textId="77777777" w:rsidR="00894F6A" w:rsidRPr="00894F6A" w:rsidRDefault="00894F6A" w:rsidP="00894F6A"/>
    <w:p w14:paraId="18861E64" w14:textId="77777777" w:rsidR="00894F6A" w:rsidRPr="00894F6A" w:rsidRDefault="00894F6A" w:rsidP="00894F6A">
      <w:r w:rsidRPr="00894F6A">
        <w:t>Dabei gilt selbstverständlich der Grundsatz der Verhältnismäßigkeit und des Eigentumsschutzes. Gleichzeitig erinnert Artikel 14 Grundgesetz daran, dass Eigentum auch dem Wohl der Allgemeinheit verpflichtet ist. Gerade vor dem Hintergrund des Klimawandels gewinnt dieser Gemeinwohlauftrag zunehmend an Bedeutung.</w:t>
      </w:r>
    </w:p>
    <w:p w14:paraId="6C48AC94" w14:textId="466347EE" w:rsidR="00894F6A" w:rsidRPr="00894F6A" w:rsidRDefault="00894F6A" w:rsidP="00894F6A"/>
    <w:p w14:paraId="3B11AA31" w14:textId="77777777" w:rsidR="00894F6A" w:rsidRPr="00894F6A" w:rsidRDefault="00894F6A" w:rsidP="00894F6A">
      <w:pPr>
        <w:rPr>
          <w:b/>
          <w:bCs/>
        </w:rPr>
      </w:pPr>
      <w:r w:rsidRPr="00894F6A">
        <w:rPr>
          <w:b/>
          <w:bCs/>
        </w:rPr>
        <w:lastRenderedPageBreak/>
        <w:t>3. Kleingärten leisten wichtige Beiträge zu Stadtklima, Biodiversität, Erholung und sozialem Zusammenhalt.</w:t>
      </w:r>
    </w:p>
    <w:p w14:paraId="2FBB0087" w14:textId="77777777" w:rsidR="00894F6A" w:rsidRPr="00894F6A" w:rsidRDefault="00894F6A" w:rsidP="00894F6A">
      <w:pPr>
        <w:rPr>
          <w:b/>
          <w:bCs/>
        </w:rPr>
      </w:pPr>
      <w:r w:rsidRPr="00894F6A">
        <w:rPr>
          <w:b/>
          <w:bCs/>
        </w:rPr>
        <w:t>Wie können diese Öko-Dienstleistungen eine stärkere Förderung erfahren?</w:t>
      </w:r>
    </w:p>
    <w:p w14:paraId="34101602" w14:textId="77777777" w:rsidR="00894F6A" w:rsidRPr="00894F6A" w:rsidRDefault="00894F6A" w:rsidP="00894F6A">
      <w:r w:rsidRPr="00894F6A">
        <w:t>Kleingärten erbringen Leistungen, von denen die gesamte Stadt profitiert.</w:t>
      </w:r>
    </w:p>
    <w:p w14:paraId="682911D5" w14:textId="05B1A2A5" w:rsidR="00894F6A" w:rsidRPr="00894F6A" w:rsidRDefault="00894F6A" w:rsidP="00894F6A">
      <w:r>
        <w:t>Kleingärten</w:t>
      </w:r>
    </w:p>
    <w:p w14:paraId="0A9E00AF" w14:textId="77777777" w:rsidR="00894F6A" w:rsidRPr="00894F6A" w:rsidRDefault="00894F6A" w:rsidP="00894F6A">
      <w:pPr>
        <w:numPr>
          <w:ilvl w:val="0"/>
          <w:numId w:val="2"/>
        </w:numPr>
      </w:pPr>
      <w:r w:rsidRPr="00894F6A">
        <w:t>kühlen die Stadt,</w:t>
      </w:r>
    </w:p>
    <w:p w14:paraId="6A8CE70E" w14:textId="77777777" w:rsidR="00894F6A" w:rsidRPr="00894F6A" w:rsidRDefault="00894F6A" w:rsidP="00894F6A">
      <w:pPr>
        <w:numPr>
          <w:ilvl w:val="0"/>
          <w:numId w:val="2"/>
        </w:numPr>
      </w:pPr>
      <w:r w:rsidRPr="00894F6A">
        <w:t>speichern Regenwasser,</w:t>
      </w:r>
    </w:p>
    <w:p w14:paraId="3A88E7BE" w14:textId="77777777" w:rsidR="00894F6A" w:rsidRPr="00894F6A" w:rsidRDefault="00894F6A" w:rsidP="00894F6A">
      <w:pPr>
        <w:numPr>
          <w:ilvl w:val="0"/>
          <w:numId w:val="2"/>
        </w:numPr>
      </w:pPr>
      <w:r w:rsidRPr="00894F6A">
        <w:t>binden CO₂,</w:t>
      </w:r>
    </w:p>
    <w:p w14:paraId="312F2DD4" w14:textId="77777777" w:rsidR="00894F6A" w:rsidRPr="00894F6A" w:rsidRDefault="00894F6A" w:rsidP="00894F6A">
      <w:pPr>
        <w:numPr>
          <w:ilvl w:val="0"/>
          <w:numId w:val="2"/>
        </w:numPr>
      </w:pPr>
      <w:r w:rsidRPr="00894F6A">
        <w:t>verbessern die Luftqualität,</w:t>
      </w:r>
    </w:p>
    <w:p w14:paraId="79FDF4A1" w14:textId="77777777" w:rsidR="00894F6A" w:rsidRPr="00894F6A" w:rsidRDefault="00894F6A" w:rsidP="00894F6A">
      <w:pPr>
        <w:numPr>
          <w:ilvl w:val="0"/>
          <w:numId w:val="2"/>
        </w:numPr>
      </w:pPr>
      <w:r w:rsidRPr="00894F6A">
        <w:t>fördern die Biodiversität,</w:t>
      </w:r>
    </w:p>
    <w:p w14:paraId="1E9EC3CB" w14:textId="77777777" w:rsidR="00894F6A" w:rsidRPr="00894F6A" w:rsidRDefault="00894F6A" w:rsidP="00894F6A">
      <w:pPr>
        <w:numPr>
          <w:ilvl w:val="0"/>
          <w:numId w:val="2"/>
        </w:numPr>
      </w:pPr>
      <w:r w:rsidRPr="00894F6A">
        <w:t>schaffen Begegnungsräume,</w:t>
      </w:r>
    </w:p>
    <w:p w14:paraId="4BCA0D99" w14:textId="0AB93E21" w:rsidR="00894F6A" w:rsidRDefault="00894F6A" w:rsidP="00894F6A">
      <w:pPr>
        <w:numPr>
          <w:ilvl w:val="0"/>
          <w:numId w:val="2"/>
        </w:numPr>
      </w:pPr>
      <w:r w:rsidRPr="00894F6A">
        <w:t>stärken Gesundheit und Lebensqualität.</w:t>
      </w:r>
    </w:p>
    <w:p w14:paraId="7F913593" w14:textId="77777777" w:rsidR="00894F6A" w:rsidRPr="00894F6A" w:rsidRDefault="00894F6A" w:rsidP="00894F6A">
      <w:pPr>
        <w:ind w:left="720"/>
      </w:pPr>
    </w:p>
    <w:p w14:paraId="21789208" w14:textId="77777777" w:rsidR="00894F6A" w:rsidRPr="00894F6A" w:rsidRDefault="00894F6A" w:rsidP="00894F6A">
      <w:r w:rsidRPr="00894F6A">
        <w:t>Diese Leistungen sollten künftig als Bestandteil der öffentlichen Daseinsvorsorge anerkannt und entsprechend gefördert werden.</w:t>
      </w:r>
    </w:p>
    <w:p w14:paraId="29870284" w14:textId="77777777" w:rsidR="00894F6A" w:rsidRPr="00894F6A" w:rsidRDefault="00894F6A" w:rsidP="00894F6A">
      <w:r w:rsidRPr="00894F6A">
        <w:t>Wir schlagen deshalb vor:</w:t>
      </w:r>
    </w:p>
    <w:p w14:paraId="3B7851FA" w14:textId="77777777" w:rsidR="00894F6A" w:rsidRPr="00894F6A" w:rsidRDefault="00894F6A" w:rsidP="00894F6A">
      <w:pPr>
        <w:numPr>
          <w:ilvl w:val="0"/>
          <w:numId w:val="3"/>
        </w:numPr>
      </w:pPr>
      <w:r w:rsidRPr="00894F6A">
        <w:t>ein Berliner Förderprogramm „Klimagärten“,</w:t>
      </w:r>
    </w:p>
    <w:p w14:paraId="11EDBD5D" w14:textId="77777777" w:rsidR="00894F6A" w:rsidRPr="00894F6A" w:rsidRDefault="00894F6A" w:rsidP="00894F6A">
      <w:pPr>
        <w:numPr>
          <w:ilvl w:val="0"/>
          <w:numId w:val="3"/>
        </w:numPr>
      </w:pPr>
      <w:r w:rsidRPr="00894F6A">
        <w:t>Zuschüsse für Regenwassernutzung,</w:t>
      </w:r>
    </w:p>
    <w:p w14:paraId="68864E95" w14:textId="77777777" w:rsidR="00894F6A" w:rsidRPr="00894F6A" w:rsidRDefault="00894F6A" w:rsidP="00894F6A">
      <w:pPr>
        <w:numPr>
          <w:ilvl w:val="0"/>
          <w:numId w:val="3"/>
        </w:numPr>
      </w:pPr>
      <w:r w:rsidRPr="00894F6A">
        <w:t>Förderung klimaresistenter Bepflanzung,</w:t>
      </w:r>
    </w:p>
    <w:p w14:paraId="03819402" w14:textId="77777777" w:rsidR="00894F6A" w:rsidRPr="00894F6A" w:rsidRDefault="00894F6A" w:rsidP="00894F6A">
      <w:pPr>
        <w:numPr>
          <w:ilvl w:val="0"/>
          <w:numId w:val="3"/>
        </w:numPr>
      </w:pPr>
      <w:r w:rsidRPr="00894F6A">
        <w:t>Entsiegelungsprogramme,</w:t>
      </w:r>
    </w:p>
    <w:p w14:paraId="1D17B718" w14:textId="77777777" w:rsidR="00894F6A" w:rsidRPr="00894F6A" w:rsidRDefault="00894F6A" w:rsidP="00894F6A">
      <w:pPr>
        <w:numPr>
          <w:ilvl w:val="0"/>
          <w:numId w:val="3"/>
        </w:numPr>
      </w:pPr>
      <w:r w:rsidRPr="00894F6A">
        <w:t>Unterstützung naturnaher Bewirtschaftung,</w:t>
      </w:r>
    </w:p>
    <w:p w14:paraId="31D7C732" w14:textId="77777777" w:rsidR="00894F6A" w:rsidRPr="00894F6A" w:rsidRDefault="00894F6A" w:rsidP="00894F6A">
      <w:pPr>
        <w:numPr>
          <w:ilvl w:val="0"/>
          <w:numId w:val="3"/>
        </w:numPr>
      </w:pPr>
      <w:r w:rsidRPr="00894F6A">
        <w:t>Biodiversitätsprogramme,</w:t>
      </w:r>
    </w:p>
    <w:p w14:paraId="3E019AD6" w14:textId="77777777" w:rsidR="00894F6A" w:rsidRPr="00894F6A" w:rsidRDefault="00894F6A" w:rsidP="00894F6A">
      <w:pPr>
        <w:numPr>
          <w:ilvl w:val="0"/>
          <w:numId w:val="3"/>
        </w:numPr>
      </w:pPr>
      <w:r w:rsidRPr="00894F6A">
        <w:t>wissenschaftliche Begleitung großer Kleingartenanlagen,</w:t>
      </w:r>
    </w:p>
    <w:p w14:paraId="5E9DDD21" w14:textId="00C15473" w:rsidR="00894F6A" w:rsidRDefault="00894F6A" w:rsidP="00894F6A">
      <w:pPr>
        <w:numPr>
          <w:ilvl w:val="0"/>
          <w:numId w:val="3"/>
        </w:numPr>
      </w:pPr>
      <w:r w:rsidRPr="00894F6A">
        <w:t>Kooperationen mit Schulen und Hochschulen.</w:t>
      </w:r>
    </w:p>
    <w:p w14:paraId="13D15FA0" w14:textId="77777777" w:rsidR="00894F6A" w:rsidRPr="00894F6A" w:rsidRDefault="00894F6A" w:rsidP="00894F6A">
      <w:pPr>
        <w:ind w:left="720"/>
      </w:pPr>
    </w:p>
    <w:p w14:paraId="69392F93" w14:textId="77777777" w:rsidR="00894F6A" w:rsidRPr="00894F6A" w:rsidRDefault="00894F6A" w:rsidP="00894F6A">
      <w:r w:rsidRPr="00894F6A">
        <w:t xml:space="preserve">Gerade die </w:t>
      </w:r>
      <w:r w:rsidRPr="00894F6A">
        <w:rPr>
          <w:b/>
          <w:bCs/>
        </w:rPr>
        <w:t>Kleingartenanlage Märchenland</w:t>
      </w:r>
      <w:r w:rsidRPr="00894F6A">
        <w:t xml:space="preserve"> könnte sich aufgrund ihrer Größe und ökologischen Bedeutung hervorragend als Modellstandort für Forschung zu urbanem Klimaschutz und Biodiversität eignen.</w:t>
      </w:r>
    </w:p>
    <w:p w14:paraId="51E30C84" w14:textId="624E382B" w:rsidR="00894F6A" w:rsidRPr="00894F6A" w:rsidRDefault="00894F6A" w:rsidP="00894F6A"/>
    <w:p w14:paraId="0E64164C" w14:textId="77777777" w:rsidR="00894F6A" w:rsidRPr="00894F6A" w:rsidRDefault="00894F6A" w:rsidP="00894F6A">
      <w:pPr>
        <w:rPr>
          <w:b/>
          <w:bCs/>
        </w:rPr>
      </w:pPr>
      <w:r w:rsidRPr="00894F6A">
        <w:rPr>
          <w:b/>
          <w:bCs/>
        </w:rPr>
        <w:t>Wofür wird sich Ihre Partei einsetzen?</w:t>
      </w:r>
    </w:p>
    <w:p w14:paraId="30B81C21" w14:textId="77777777" w:rsidR="00894F6A" w:rsidRPr="00894F6A" w:rsidRDefault="00894F6A" w:rsidP="00894F6A">
      <w:r w:rsidRPr="00894F6A">
        <w:t>Das BSW wird sich dafür einsetzen, dass Kleingärten künftig nicht länger ausschließlich unter freizeitpolitischen Gesichtspunkten betrachtet werden.</w:t>
      </w:r>
    </w:p>
    <w:p w14:paraId="221BF282" w14:textId="77777777" w:rsidR="00894F6A" w:rsidRPr="00894F6A" w:rsidRDefault="00894F6A" w:rsidP="00894F6A">
      <w:r w:rsidRPr="00894F6A">
        <w:t>Sie sind Teil der kritischen grünen Infrastruktur Berlins und erfüllen Aufgaben des Klima-, Natur- und Gesundheitsschutzes.</w:t>
      </w:r>
    </w:p>
    <w:p w14:paraId="25333ADF" w14:textId="72A70471" w:rsidR="00894F6A" w:rsidRPr="00894F6A" w:rsidRDefault="00894F6A" w:rsidP="00894F6A">
      <w:r w:rsidRPr="00894F6A">
        <w:lastRenderedPageBreak/>
        <w:t>Deshalb halten wir es für sinnvoll, gemeinsam mit den Berliner Kleingartenverbänden, wissenschaftlichen Einrichtungen, dem Land Berlin und der Deutschen UNESCO-Kommission zu prüfen, ob die Berliner Kleingartenlandschaft</w:t>
      </w:r>
      <w:r>
        <w:t>,</w:t>
      </w:r>
      <w:r w:rsidRPr="00894F6A">
        <w:t xml:space="preserve"> mit der </w:t>
      </w:r>
      <w:r w:rsidRPr="00894F6A">
        <w:rPr>
          <w:b/>
          <w:bCs/>
        </w:rPr>
        <w:t>Kleingartenanlage Märchenland als Leuchtturmprojekt</w:t>
      </w:r>
      <w:r>
        <w:t xml:space="preserve">, </w:t>
      </w:r>
      <w:r w:rsidRPr="00894F6A">
        <w:t xml:space="preserve">als </w:t>
      </w:r>
      <w:r w:rsidRPr="00894F6A">
        <w:rPr>
          <w:b/>
          <w:bCs/>
        </w:rPr>
        <w:t>UNESCO-Modellprojekt für urbane Kulturlandschaften des 21. Jahrhunderts</w:t>
      </w:r>
      <w:r w:rsidRPr="00894F6A">
        <w:t xml:space="preserve"> entwickelt werden kann.</w:t>
      </w:r>
    </w:p>
    <w:p w14:paraId="39664817" w14:textId="77777777" w:rsidR="00894F6A" w:rsidRPr="00894F6A" w:rsidRDefault="00894F6A" w:rsidP="00894F6A">
      <w:r w:rsidRPr="00894F6A">
        <w:t>Berlin besitzt mit seiner historisch gewachsenen Kleingartenlandschaft eine europaweit einzigartige Verbindung von Natur, Stadtentwicklung, sozialem Zusammenhalt und bürgerschaftlichem Engagement. Ein solches Modellprojekt könnte internationale Maßstäbe dafür setzen, wie historische Kulturlandschaften einen aktiven Beitrag zur Klimaanpassung, zum Erhalt der Biodiversität und zu einer nachhaltigen Stadtentwicklung leisten können.</w:t>
      </w:r>
    </w:p>
    <w:p w14:paraId="23E87459" w14:textId="0C624CA1" w:rsidR="00894F6A" w:rsidRPr="00894F6A" w:rsidRDefault="00894F6A" w:rsidP="00894F6A"/>
    <w:p w14:paraId="27C43394" w14:textId="77777777" w:rsidR="00894F6A" w:rsidRPr="00894F6A" w:rsidRDefault="00894F6A" w:rsidP="00894F6A">
      <w:pPr>
        <w:rPr>
          <w:b/>
          <w:bCs/>
        </w:rPr>
      </w:pPr>
      <w:r w:rsidRPr="00894F6A">
        <w:rPr>
          <w:b/>
          <w:bCs/>
        </w:rPr>
        <w:t>4. In den Berliner Kleingartenvereinen engagieren sich tausende Menschen ehrenamtlich.</w:t>
      </w:r>
    </w:p>
    <w:p w14:paraId="2CFB85EA" w14:textId="77777777" w:rsidR="00894F6A" w:rsidRPr="00894F6A" w:rsidRDefault="00894F6A" w:rsidP="00894F6A">
      <w:pPr>
        <w:rPr>
          <w:b/>
          <w:bCs/>
        </w:rPr>
      </w:pPr>
      <w:r w:rsidRPr="00894F6A">
        <w:rPr>
          <w:b/>
          <w:bCs/>
        </w:rPr>
        <w:t xml:space="preserve">Welche konkreten Maßnahmen </w:t>
      </w:r>
      <w:proofErr w:type="gramStart"/>
      <w:r w:rsidRPr="00894F6A">
        <w:rPr>
          <w:b/>
          <w:bCs/>
        </w:rPr>
        <w:t>wird</w:t>
      </w:r>
      <w:proofErr w:type="gramEnd"/>
      <w:r w:rsidRPr="00894F6A">
        <w:rPr>
          <w:b/>
          <w:bCs/>
        </w:rPr>
        <w:t xml:space="preserve"> Ihre Partei verfolgen, um dieses Ehrenamt stärker zu würdigen, praktisch zu unterstützen und spürbar zu entlasten?</w:t>
      </w:r>
    </w:p>
    <w:p w14:paraId="484D30FB" w14:textId="77777777" w:rsidR="00894F6A" w:rsidRPr="00894F6A" w:rsidRDefault="00894F6A" w:rsidP="00894F6A">
      <w:r w:rsidRPr="00894F6A">
        <w:t>Das Berliner Kleingartenwesen lebt vom ehrenamtlichen Engagement seiner Mitglieder.</w:t>
      </w:r>
    </w:p>
    <w:p w14:paraId="545CF841" w14:textId="2C728010" w:rsidR="00894F6A" w:rsidRPr="00894F6A" w:rsidRDefault="00894F6A" w:rsidP="00894F6A">
      <w:r w:rsidRPr="00894F6A">
        <w:t>Zehntausende Berlinerinnen und Berliner übernehmen Verantwortung als Vorstände, Fachberaterinnen und Fachberater, Wege</w:t>
      </w:r>
      <w:r>
        <w:t>warte</w:t>
      </w:r>
      <w:r w:rsidRPr="00894F6A">
        <w:t>, Kassenwarte oder in Arbeitsgruppen für Natur- und Artenschutz. Sie organisieren Gemeinschaftsarbeit, vermitteln bei Konflikten, pflegen Gemeinschaftsflächen, setzen gesetzliche Vorgaben um und schaffen Orte des nachbarschaftlichen Zusammenhalts.</w:t>
      </w:r>
    </w:p>
    <w:p w14:paraId="0DACC51C" w14:textId="77777777" w:rsidR="00894F6A" w:rsidRPr="00894F6A" w:rsidRDefault="00894F6A" w:rsidP="00894F6A">
      <w:r w:rsidRPr="00894F6A">
        <w:t>Viele von uns kennen diese Verantwortung aus eigener Erfahrung und engagieren sich selbst ehrenamtlich in Berliner Kleingartenanlagen. Wir wissen daher, wie viel Zeit, Fachwissen und persönlicher Einsatz erforderlich sind, um diese wertvolle Arbeit dauerhaft zu leisten.</w:t>
      </w:r>
    </w:p>
    <w:p w14:paraId="38128170" w14:textId="77777777" w:rsidR="00894F6A" w:rsidRPr="00894F6A" w:rsidRDefault="00894F6A" w:rsidP="00894F6A">
      <w:r w:rsidRPr="00894F6A">
        <w:t>Dieses Engagement verdient nicht nur Anerkennung, sondern konkrete Unterstützung.</w:t>
      </w:r>
    </w:p>
    <w:p w14:paraId="38FC7D5B" w14:textId="77777777" w:rsidR="00894F6A" w:rsidRPr="00894F6A" w:rsidRDefault="00894F6A" w:rsidP="00894F6A">
      <w:r w:rsidRPr="00894F6A">
        <w:t>Wir setzen uns deshalb ein für:</w:t>
      </w:r>
    </w:p>
    <w:p w14:paraId="4961D377" w14:textId="77777777" w:rsidR="00894F6A" w:rsidRPr="00894F6A" w:rsidRDefault="00894F6A" w:rsidP="00894F6A">
      <w:pPr>
        <w:numPr>
          <w:ilvl w:val="0"/>
          <w:numId w:val="4"/>
        </w:numPr>
      </w:pPr>
      <w:r w:rsidRPr="00894F6A">
        <w:t>den Abbau bürokratischer Belastungen,</w:t>
      </w:r>
    </w:p>
    <w:p w14:paraId="48FA5A0A" w14:textId="77777777" w:rsidR="00894F6A" w:rsidRPr="00894F6A" w:rsidRDefault="00894F6A" w:rsidP="00894F6A">
      <w:pPr>
        <w:numPr>
          <w:ilvl w:val="0"/>
          <w:numId w:val="4"/>
        </w:numPr>
      </w:pPr>
      <w:r w:rsidRPr="00894F6A">
        <w:t>digitale Verwaltungsangebote,</w:t>
      </w:r>
    </w:p>
    <w:p w14:paraId="475D1B5B" w14:textId="77777777" w:rsidR="00894F6A" w:rsidRPr="00894F6A" w:rsidRDefault="00894F6A" w:rsidP="00894F6A">
      <w:pPr>
        <w:numPr>
          <w:ilvl w:val="0"/>
          <w:numId w:val="4"/>
        </w:numPr>
      </w:pPr>
      <w:r w:rsidRPr="00894F6A">
        <w:t>kostenlose Fortbildungs- und Beratungsangebote,</w:t>
      </w:r>
    </w:p>
    <w:p w14:paraId="59EF5736" w14:textId="77777777" w:rsidR="00894F6A" w:rsidRPr="00894F6A" w:rsidRDefault="00894F6A" w:rsidP="00894F6A">
      <w:pPr>
        <w:numPr>
          <w:ilvl w:val="0"/>
          <w:numId w:val="4"/>
        </w:numPr>
      </w:pPr>
      <w:r w:rsidRPr="00894F6A">
        <w:t>Rechtsschutz für Vereinsvorstände,</w:t>
      </w:r>
    </w:p>
    <w:p w14:paraId="4DF194B3" w14:textId="77777777" w:rsidR="00894F6A" w:rsidRPr="00894F6A" w:rsidRDefault="00894F6A" w:rsidP="00894F6A">
      <w:pPr>
        <w:numPr>
          <w:ilvl w:val="0"/>
          <w:numId w:val="4"/>
        </w:numPr>
      </w:pPr>
      <w:r w:rsidRPr="00894F6A">
        <w:t>Förderprogramme zur Digitalisierung der Vereinsarbeit,</w:t>
      </w:r>
    </w:p>
    <w:p w14:paraId="47E267F3" w14:textId="77777777" w:rsidR="00894F6A" w:rsidRPr="00894F6A" w:rsidRDefault="00894F6A" w:rsidP="00894F6A">
      <w:pPr>
        <w:numPr>
          <w:ilvl w:val="0"/>
          <w:numId w:val="4"/>
        </w:numPr>
      </w:pPr>
      <w:r w:rsidRPr="00894F6A">
        <w:t>einen besseren Versicherungsschutz,</w:t>
      </w:r>
    </w:p>
    <w:p w14:paraId="53BAB5B6" w14:textId="3FA7ACFF" w:rsidR="00894F6A" w:rsidRPr="00894F6A" w:rsidRDefault="00894F6A" w:rsidP="00894F6A">
      <w:pPr>
        <w:numPr>
          <w:ilvl w:val="0"/>
          <w:numId w:val="4"/>
        </w:numPr>
      </w:pPr>
      <w:r w:rsidRPr="00894F6A">
        <w:t>angemessene Aufwandsentschädigungen bei besonders verantwortungsvollen Aufgaben,</w:t>
      </w:r>
    </w:p>
    <w:p w14:paraId="3CD9D831" w14:textId="77777777" w:rsidR="00894F6A" w:rsidRPr="00894F6A" w:rsidRDefault="00894F6A" w:rsidP="00894F6A">
      <w:pPr>
        <w:numPr>
          <w:ilvl w:val="0"/>
          <w:numId w:val="4"/>
        </w:numPr>
      </w:pPr>
      <w:r w:rsidRPr="00894F6A">
        <w:t>eine stärkere Beteiligung der Kleingartenvereine an kommunalen Planungs- und Entscheidungsprozessen.</w:t>
      </w:r>
    </w:p>
    <w:p w14:paraId="0C4797CF" w14:textId="77777777" w:rsidR="00894F6A" w:rsidRPr="00894F6A" w:rsidRDefault="00894F6A" w:rsidP="00894F6A">
      <w:r w:rsidRPr="00894F6A">
        <w:t>Für uns sind Kleingartenvereine weit mehr als Gartenvereine. Sie sind Orte gelebter Demokratie, generationenübergreifender Begegnung und praktischer Solidarität. Hier wird Nachbarschaft gestaltet, Umweltbildung vermittelt und gesellschaftlicher Zusammenhalt im Alltag gelebt.</w:t>
      </w:r>
    </w:p>
    <w:p w14:paraId="3197A908" w14:textId="77777777" w:rsidR="00894F6A" w:rsidRPr="00894F6A" w:rsidRDefault="00894F6A" w:rsidP="00894F6A">
      <w:r w:rsidRPr="00894F6A">
        <w:rPr>
          <w:b/>
          <w:bCs/>
        </w:rPr>
        <w:lastRenderedPageBreak/>
        <w:t>Wer Berliner Kleingärten schützt, schützt deshalb weit mehr als Grünflächen. Er schützt gelebtes Ehrenamt, gewachsene Nachbarschaften, biologische Vielfalt und ein einzigartiges Stück Berliner Stadtgeschichte.</w:t>
      </w:r>
    </w:p>
    <w:p w14:paraId="223C60AA" w14:textId="2C0EE9ED" w:rsidR="00894F6A" w:rsidRPr="00894F6A" w:rsidRDefault="00894F6A" w:rsidP="00894F6A">
      <w:r w:rsidRPr="00894F6A">
        <w:t xml:space="preserve">Deshalb möchten wir den Blick auf Kleingärten grundlegend verändern: Sie sind keine Reserveflächen für spätere Bebauung, sondern </w:t>
      </w:r>
      <w:r w:rsidRPr="00894F6A">
        <w:rPr>
          <w:b/>
          <w:bCs/>
        </w:rPr>
        <w:t>„</w:t>
      </w:r>
      <w:r w:rsidR="00ED4B22">
        <w:rPr>
          <w:b/>
          <w:bCs/>
        </w:rPr>
        <w:t xml:space="preserve">Berliner </w:t>
      </w:r>
      <w:proofErr w:type="spellStart"/>
      <w:r w:rsidR="00ED4B22">
        <w:rPr>
          <w:b/>
          <w:bCs/>
        </w:rPr>
        <w:t>NaturKultur</w:t>
      </w:r>
      <w:proofErr w:type="spellEnd"/>
      <w:r w:rsidRPr="00894F6A">
        <w:rPr>
          <w:b/>
          <w:bCs/>
        </w:rPr>
        <w:t>“</w:t>
      </w:r>
      <w:r>
        <w:t>,</w:t>
      </w:r>
      <w:r w:rsidRPr="00894F6A">
        <w:t xml:space="preserve"> unverzichtbare Bestandteile einer klimaresilienten Metropole und Ausdruck einer lebendigen Stadtkultur.</w:t>
      </w:r>
    </w:p>
    <w:p w14:paraId="01551B8D" w14:textId="77777777" w:rsidR="00894F6A" w:rsidRPr="00894F6A" w:rsidRDefault="00894F6A" w:rsidP="00894F6A">
      <w:r w:rsidRPr="00894F6A">
        <w:t xml:space="preserve">Die Idee eines </w:t>
      </w:r>
      <w:r w:rsidRPr="00894F6A">
        <w:rPr>
          <w:b/>
          <w:bCs/>
        </w:rPr>
        <w:t>UNESCO-Modellprojekts für die Berliner Kleingartenlandschaft</w:t>
      </w:r>
      <w:r w:rsidRPr="00894F6A">
        <w:t>, mit der KGA Märchenland als Leuchtturm, verstehen wir als Einladung, diesen außergewöhnlichen Wert wissenschaftlich zu untersuchen und international sichtbar zu machen. Ein solches Projekt könnte erstmals zeigen, dass urbane Kleingartenlandschaften nicht nur ökologische Infrastruktur sind, sondern auch Kultur- und Lebensräume von internationaler Bedeutung. Berlin hätte damit die Chance, europaweit eine Vorreiterrolle einzunehmen und ein neues Verständnis von nachhaltiger Stadtentwicklung zu prägen.</w:t>
      </w:r>
    </w:p>
    <w:p w14:paraId="390E8FC5" w14:textId="1D808919" w:rsidR="00894F6A" w:rsidRPr="00894F6A" w:rsidRDefault="00894F6A" w:rsidP="00894F6A"/>
    <w:p w14:paraId="1428D07C" w14:textId="77777777" w:rsidR="000F3804" w:rsidRDefault="000F3804"/>
    <w:sectPr w:rsidR="000F380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6681B"/>
    <w:multiLevelType w:val="multilevel"/>
    <w:tmpl w:val="4484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F17C41"/>
    <w:multiLevelType w:val="multilevel"/>
    <w:tmpl w:val="158C0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2B001C"/>
    <w:multiLevelType w:val="multilevel"/>
    <w:tmpl w:val="DB90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813DE9"/>
    <w:multiLevelType w:val="multilevel"/>
    <w:tmpl w:val="88EC2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F6A"/>
    <w:rsid w:val="000F3804"/>
    <w:rsid w:val="00894F6A"/>
    <w:rsid w:val="00ED4B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EB685"/>
  <w15:chartTrackingRefBased/>
  <w15:docId w15:val="{22ECFF05-7005-4021-AB67-74C1265FD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38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1433</Words>
  <Characters>9034</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
    </vt:vector>
  </TitlesOfParts>
  <Company>Vivantes Netzwerk für Gesundheit GmbH</Company>
  <LinksUpToDate>false</LinksUpToDate>
  <CharactersWithSpaces>10447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Thyret, Josephine</dc:creator>
  <cp:keywords/>
  <dc:description/>
  <cp:lastModifiedBy>Thyret, Josephine</cp:lastModifiedBy>
  <cp:revision>1</cp:revision>
  <dcterms:created xsi:type="dcterms:W3CDTF">2026-08-03T12:10:00Z</dcterms:created>
  <dcterms:modified xsi:type="dcterms:W3CDTF">2026-08-03T12:24:00Z</dcterms:modified>
</cp:coreProperties>
</file>